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D83D9" w14:textId="48844F5A" w:rsidR="00940169" w:rsidRDefault="009A6929">
      <w:pPr>
        <w:rPr>
          <w:rFonts w:ascii="Calibri" w:hAnsi="Calibri" w:cs="Calibri"/>
          <w:b/>
          <w:bCs/>
          <w:sz w:val="22"/>
          <w:szCs w:val="22"/>
        </w:rPr>
      </w:pPr>
      <w:r>
        <w:rPr>
          <w:rFonts w:ascii="Calibri" w:hAnsi="Calibri" w:cs="Calibri"/>
          <w:b/>
          <w:bCs/>
          <w:sz w:val="22"/>
          <w:szCs w:val="22"/>
        </w:rPr>
        <w:t>Las comunicaciones entre dos Generales</w:t>
      </w:r>
    </w:p>
    <w:p w14:paraId="6E5125FD" w14:textId="7F4366FD" w:rsidR="00EA3431" w:rsidRDefault="00EA3431" w:rsidP="00EA3431">
      <w:pPr>
        <w:spacing w:after="0"/>
        <w:jc w:val="both"/>
        <w:rPr>
          <w:rFonts w:ascii="Calibri" w:hAnsi="Calibri" w:cs="Calibri"/>
          <w:sz w:val="22"/>
          <w:szCs w:val="22"/>
        </w:rPr>
      </w:pPr>
      <w:r w:rsidRPr="00EA3431">
        <w:rPr>
          <w:rFonts w:ascii="Calibri" w:hAnsi="Calibri" w:cs="Calibri"/>
          <w:sz w:val="22"/>
          <w:szCs w:val="22"/>
        </w:rPr>
        <w:t>El propósito</w:t>
      </w:r>
      <w:r>
        <w:rPr>
          <w:rFonts w:ascii="Calibri" w:hAnsi="Calibri" w:cs="Calibri"/>
          <w:sz w:val="22"/>
          <w:szCs w:val="22"/>
        </w:rPr>
        <w:t xml:space="preserve"> de abastecer la posición de Igueriben el día 19 de julio de 1921, no se consiguió. Los numerosos intentos que las columnas españolas hicieron por proporcionar agua, municiones y víveres a los sitiados de Igueriben se convirtieron en esfuerzos imposibles pues ese día se registró un total de 160 bajas. E</w:t>
      </w:r>
      <w:r w:rsidRPr="00EA3431">
        <w:rPr>
          <w:rFonts w:ascii="Calibri" w:hAnsi="Calibri" w:cs="Calibri"/>
          <w:sz w:val="22"/>
          <w:szCs w:val="22"/>
        </w:rPr>
        <w:t xml:space="preserve">ntre las </w:t>
      </w:r>
      <w:r>
        <w:rPr>
          <w:rFonts w:ascii="Calibri" w:hAnsi="Calibri" w:cs="Calibri"/>
          <w:sz w:val="22"/>
          <w:szCs w:val="22"/>
        </w:rPr>
        <w:t xml:space="preserve">bajas que se </w:t>
      </w:r>
      <w:r w:rsidR="00196A5C">
        <w:rPr>
          <w:rFonts w:ascii="Calibri" w:hAnsi="Calibri" w:cs="Calibri"/>
          <w:sz w:val="22"/>
          <w:szCs w:val="22"/>
        </w:rPr>
        <w:t>contabilizaron</w:t>
      </w:r>
      <w:r>
        <w:rPr>
          <w:rFonts w:ascii="Calibri" w:hAnsi="Calibri" w:cs="Calibri"/>
          <w:sz w:val="22"/>
          <w:szCs w:val="22"/>
        </w:rPr>
        <w:t xml:space="preserve">, estuvieron las </w:t>
      </w:r>
      <w:r w:rsidRPr="00EA3431">
        <w:rPr>
          <w:rFonts w:ascii="Calibri" w:hAnsi="Calibri" w:cs="Calibri"/>
          <w:sz w:val="22"/>
          <w:szCs w:val="22"/>
        </w:rPr>
        <w:t xml:space="preserve">del </w:t>
      </w:r>
      <w:r>
        <w:rPr>
          <w:rFonts w:ascii="Calibri" w:hAnsi="Calibri" w:cs="Calibri"/>
          <w:sz w:val="22"/>
          <w:szCs w:val="22"/>
        </w:rPr>
        <w:t>T</w:t>
      </w:r>
      <w:r w:rsidRPr="00EA3431">
        <w:rPr>
          <w:rFonts w:ascii="Calibri" w:hAnsi="Calibri" w:cs="Calibri"/>
          <w:sz w:val="22"/>
          <w:szCs w:val="22"/>
        </w:rPr>
        <w:t xml:space="preserve">eniente </w:t>
      </w:r>
      <w:r>
        <w:rPr>
          <w:rFonts w:ascii="Calibri" w:hAnsi="Calibri" w:cs="Calibri"/>
          <w:sz w:val="22"/>
          <w:szCs w:val="22"/>
        </w:rPr>
        <w:t>C</w:t>
      </w:r>
      <w:r w:rsidRPr="00EA3431">
        <w:rPr>
          <w:rFonts w:ascii="Calibri" w:hAnsi="Calibri" w:cs="Calibri"/>
          <w:sz w:val="22"/>
          <w:szCs w:val="22"/>
        </w:rPr>
        <w:t>oronel</w:t>
      </w:r>
      <w:r>
        <w:rPr>
          <w:rFonts w:ascii="Calibri" w:hAnsi="Calibri" w:cs="Calibri"/>
          <w:sz w:val="22"/>
          <w:szCs w:val="22"/>
        </w:rPr>
        <w:t xml:space="preserve"> </w:t>
      </w:r>
      <w:r w:rsidRPr="00EA3431">
        <w:rPr>
          <w:rFonts w:ascii="Calibri" w:hAnsi="Calibri" w:cs="Calibri"/>
          <w:sz w:val="22"/>
          <w:szCs w:val="22"/>
        </w:rPr>
        <w:t xml:space="preserve">Núñez de Prado, jefe de una de las columnas, y la del </w:t>
      </w:r>
      <w:r>
        <w:rPr>
          <w:rFonts w:ascii="Calibri" w:hAnsi="Calibri" w:cs="Calibri"/>
          <w:sz w:val="22"/>
          <w:szCs w:val="22"/>
        </w:rPr>
        <w:t>C</w:t>
      </w:r>
      <w:r w:rsidRPr="00EA3431">
        <w:rPr>
          <w:rFonts w:ascii="Calibri" w:hAnsi="Calibri" w:cs="Calibri"/>
          <w:sz w:val="22"/>
          <w:szCs w:val="22"/>
        </w:rPr>
        <w:t>omandante Romero,</w:t>
      </w:r>
      <w:r>
        <w:rPr>
          <w:rFonts w:ascii="Calibri" w:hAnsi="Calibri" w:cs="Calibri"/>
          <w:sz w:val="22"/>
          <w:szCs w:val="22"/>
        </w:rPr>
        <w:t xml:space="preserve"> pues</w:t>
      </w:r>
      <w:r w:rsidRPr="00EA3431">
        <w:rPr>
          <w:rFonts w:ascii="Calibri" w:hAnsi="Calibri" w:cs="Calibri"/>
          <w:sz w:val="22"/>
          <w:szCs w:val="22"/>
        </w:rPr>
        <w:t xml:space="preserve"> ambos</w:t>
      </w:r>
      <w:r>
        <w:rPr>
          <w:rFonts w:ascii="Calibri" w:hAnsi="Calibri" w:cs="Calibri"/>
          <w:sz w:val="22"/>
          <w:szCs w:val="22"/>
        </w:rPr>
        <w:t xml:space="preserve"> oficiales </w:t>
      </w:r>
      <w:r w:rsidR="00196A5C">
        <w:rPr>
          <w:rFonts w:ascii="Calibri" w:hAnsi="Calibri" w:cs="Calibri"/>
          <w:sz w:val="22"/>
          <w:szCs w:val="22"/>
        </w:rPr>
        <w:t>resulta</w:t>
      </w:r>
      <w:r>
        <w:rPr>
          <w:rFonts w:ascii="Calibri" w:hAnsi="Calibri" w:cs="Calibri"/>
          <w:sz w:val="22"/>
          <w:szCs w:val="22"/>
        </w:rPr>
        <w:t>ron</w:t>
      </w:r>
      <w:r>
        <w:rPr>
          <w:rFonts w:ascii="Calibri" w:hAnsi="Calibri" w:cs="Calibri"/>
          <w:sz w:val="22"/>
          <w:szCs w:val="22"/>
        </w:rPr>
        <w:t xml:space="preserve"> </w:t>
      </w:r>
      <w:r w:rsidRPr="00EA3431">
        <w:rPr>
          <w:rFonts w:ascii="Calibri" w:hAnsi="Calibri" w:cs="Calibri"/>
          <w:sz w:val="22"/>
          <w:szCs w:val="22"/>
        </w:rPr>
        <w:t>herido</w:t>
      </w:r>
      <w:r>
        <w:rPr>
          <w:rFonts w:ascii="Calibri" w:hAnsi="Calibri" w:cs="Calibri"/>
          <w:sz w:val="22"/>
          <w:szCs w:val="22"/>
        </w:rPr>
        <w:t>s</w:t>
      </w:r>
      <w:r w:rsidR="00196A5C">
        <w:rPr>
          <w:rFonts w:ascii="Calibri" w:hAnsi="Calibri" w:cs="Calibri"/>
          <w:sz w:val="22"/>
          <w:szCs w:val="22"/>
        </w:rPr>
        <w:t xml:space="preserve"> </w:t>
      </w:r>
      <w:r>
        <w:rPr>
          <w:rFonts w:ascii="Calibri" w:hAnsi="Calibri" w:cs="Calibri"/>
          <w:sz w:val="22"/>
          <w:szCs w:val="22"/>
        </w:rPr>
        <w:t>durante la orden de repliegue</w:t>
      </w:r>
      <w:r w:rsidR="00196A5C">
        <w:rPr>
          <w:rFonts w:ascii="Calibri" w:hAnsi="Calibri" w:cs="Calibri"/>
          <w:sz w:val="22"/>
          <w:szCs w:val="22"/>
        </w:rPr>
        <w:t xml:space="preserve"> sobre Annual</w:t>
      </w:r>
      <w:r w:rsidRPr="00EA3431">
        <w:rPr>
          <w:rFonts w:ascii="Calibri" w:hAnsi="Calibri" w:cs="Calibri"/>
          <w:sz w:val="22"/>
          <w:szCs w:val="22"/>
        </w:rPr>
        <w:t>.</w:t>
      </w:r>
      <w:r w:rsidR="00EC13D2">
        <w:rPr>
          <w:rFonts w:ascii="Calibri" w:hAnsi="Calibri" w:cs="Calibri"/>
          <w:sz w:val="22"/>
          <w:szCs w:val="22"/>
        </w:rPr>
        <w:t xml:space="preserve"> </w:t>
      </w:r>
      <w:r>
        <w:rPr>
          <w:rFonts w:ascii="Calibri" w:hAnsi="Calibri" w:cs="Calibri"/>
          <w:sz w:val="22"/>
          <w:szCs w:val="22"/>
        </w:rPr>
        <w:t xml:space="preserve">Los telegramas enviados </w:t>
      </w:r>
      <w:r w:rsidR="00D17A49">
        <w:rPr>
          <w:rFonts w:ascii="Calibri" w:hAnsi="Calibri" w:cs="Calibri"/>
          <w:sz w:val="22"/>
          <w:szCs w:val="22"/>
        </w:rPr>
        <w:t xml:space="preserve">por el General Fernández Silvestre </w:t>
      </w:r>
      <w:r>
        <w:rPr>
          <w:rFonts w:ascii="Calibri" w:hAnsi="Calibri" w:cs="Calibri"/>
          <w:sz w:val="22"/>
          <w:szCs w:val="22"/>
        </w:rPr>
        <w:t>al Alto Comisario</w:t>
      </w:r>
      <w:r w:rsidR="00D17A49">
        <w:rPr>
          <w:rFonts w:ascii="Calibri" w:hAnsi="Calibri" w:cs="Calibri"/>
          <w:sz w:val="22"/>
          <w:szCs w:val="22"/>
        </w:rPr>
        <w:t>,</w:t>
      </w:r>
      <w:r>
        <w:rPr>
          <w:rFonts w:ascii="Calibri" w:hAnsi="Calibri" w:cs="Calibri"/>
          <w:sz w:val="22"/>
          <w:szCs w:val="22"/>
        </w:rPr>
        <w:t xml:space="preserve"> General Dámaso Berenguer fueron muy claros</w:t>
      </w:r>
      <w:r w:rsidR="007C163D">
        <w:rPr>
          <w:rFonts w:ascii="Calibri" w:hAnsi="Calibri" w:cs="Calibri"/>
          <w:sz w:val="22"/>
          <w:szCs w:val="22"/>
        </w:rPr>
        <w:t xml:space="preserve">, donde </w:t>
      </w:r>
      <w:r w:rsidR="00196A5C">
        <w:rPr>
          <w:rFonts w:ascii="Calibri" w:hAnsi="Calibri" w:cs="Calibri"/>
          <w:sz w:val="22"/>
          <w:szCs w:val="22"/>
        </w:rPr>
        <w:t xml:space="preserve">ye </w:t>
      </w:r>
      <w:r w:rsidR="007C163D">
        <w:rPr>
          <w:rFonts w:ascii="Calibri" w:hAnsi="Calibri" w:cs="Calibri"/>
          <w:sz w:val="22"/>
          <w:szCs w:val="22"/>
        </w:rPr>
        <w:t>se</w:t>
      </w:r>
      <w:r>
        <w:rPr>
          <w:rFonts w:ascii="Calibri" w:hAnsi="Calibri" w:cs="Calibri"/>
          <w:sz w:val="22"/>
          <w:szCs w:val="22"/>
        </w:rPr>
        <w:t xml:space="preserve"> exp</w:t>
      </w:r>
      <w:r w:rsidR="007C163D">
        <w:rPr>
          <w:rFonts w:ascii="Calibri" w:hAnsi="Calibri" w:cs="Calibri"/>
          <w:sz w:val="22"/>
          <w:szCs w:val="22"/>
        </w:rPr>
        <w:t>uso</w:t>
      </w:r>
      <w:r w:rsidR="00196A5C">
        <w:rPr>
          <w:rFonts w:ascii="Calibri" w:hAnsi="Calibri" w:cs="Calibri"/>
          <w:sz w:val="22"/>
          <w:szCs w:val="22"/>
        </w:rPr>
        <w:t xml:space="preserve"> un estado muy</w:t>
      </w:r>
      <w:r>
        <w:rPr>
          <w:rFonts w:ascii="Calibri" w:hAnsi="Calibri" w:cs="Calibri"/>
          <w:sz w:val="22"/>
          <w:szCs w:val="22"/>
        </w:rPr>
        <w:t xml:space="preserve"> grave</w:t>
      </w:r>
      <w:r w:rsidR="00AA069D">
        <w:rPr>
          <w:rFonts w:ascii="Calibri" w:hAnsi="Calibri" w:cs="Calibri"/>
          <w:sz w:val="22"/>
          <w:szCs w:val="22"/>
        </w:rPr>
        <w:t>, reflejando la situación de los últimos acontecimientos;</w:t>
      </w:r>
    </w:p>
    <w:p w14:paraId="0F83F2B5" w14:textId="77777777" w:rsidR="00D17A49" w:rsidRDefault="00D17A49" w:rsidP="00EA3431">
      <w:pPr>
        <w:spacing w:after="0"/>
        <w:jc w:val="both"/>
        <w:rPr>
          <w:rFonts w:ascii="Calibri" w:hAnsi="Calibri" w:cs="Calibri"/>
          <w:sz w:val="22"/>
          <w:szCs w:val="22"/>
        </w:rPr>
      </w:pPr>
    </w:p>
    <w:p w14:paraId="1CA1C7E5" w14:textId="5FD0F7FF" w:rsidR="00D17A49" w:rsidRDefault="00D17A49" w:rsidP="00D17A49">
      <w:pPr>
        <w:spacing w:after="0"/>
        <w:jc w:val="both"/>
        <w:rPr>
          <w:rFonts w:ascii="Calibri" w:hAnsi="Calibri" w:cs="Calibri"/>
          <w:i/>
          <w:iCs/>
          <w:sz w:val="22"/>
          <w:szCs w:val="22"/>
        </w:rPr>
      </w:pPr>
      <w:r>
        <w:rPr>
          <w:rFonts w:ascii="Calibri" w:hAnsi="Calibri" w:cs="Calibri"/>
          <w:sz w:val="22"/>
          <w:szCs w:val="22"/>
        </w:rPr>
        <w:t>«</w:t>
      </w:r>
      <w:r w:rsidRPr="00D17A49">
        <w:rPr>
          <w:rFonts w:ascii="Calibri" w:hAnsi="Calibri" w:cs="Calibri"/>
          <w:i/>
          <w:iCs/>
          <w:sz w:val="22"/>
          <w:szCs w:val="22"/>
        </w:rPr>
        <w:t>Según noticias que me comunica Annual,</w:t>
      </w:r>
      <w:r>
        <w:rPr>
          <w:rFonts w:ascii="Calibri" w:hAnsi="Calibri" w:cs="Calibri"/>
          <w:i/>
          <w:iCs/>
          <w:sz w:val="22"/>
          <w:szCs w:val="22"/>
        </w:rPr>
        <w:t xml:space="preserve"> </w:t>
      </w:r>
      <w:r w:rsidRPr="00D17A49">
        <w:rPr>
          <w:rFonts w:ascii="Calibri" w:hAnsi="Calibri" w:cs="Calibri"/>
          <w:i/>
          <w:iCs/>
          <w:sz w:val="22"/>
          <w:szCs w:val="22"/>
        </w:rPr>
        <w:t>desde la madrugada ha sido atacado</w:t>
      </w:r>
      <w:r>
        <w:rPr>
          <w:rFonts w:ascii="Calibri" w:hAnsi="Calibri" w:cs="Calibri"/>
          <w:i/>
          <w:iCs/>
          <w:sz w:val="22"/>
          <w:szCs w:val="22"/>
        </w:rPr>
        <w:t xml:space="preserve"> </w:t>
      </w:r>
      <w:r w:rsidRPr="00D17A49">
        <w:rPr>
          <w:rFonts w:ascii="Calibri" w:hAnsi="Calibri" w:cs="Calibri"/>
          <w:i/>
          <w:iCs/>
          <w:sz w:val="22"/>
          <w:szCs w:val="22"/>
        </w:rPr>
        <w:t>aquel</w:t>
      </w:r>
      <w:r w:rsidRPr="00D17A49">
        <w:rPr>
          <w:rFonts w:ascii="Calibri" w:hAnsi="Calibri" w:cs="Calibri"/>
          <w:i/>
          <w:iCs/>
          <w:sz w:val="22"/>
          <w:szCs w:val="22"/>
        </w:rPr>
        <w:t xml:space="preserve"> campamento y posición Igueriben que fue cercada por el enemigo que se presentó</w:t>
      </w:r>
      <w:r>
        <w:rPr>
          <w:rFonts w:ascii="Calibri" w:hAnsi="Calibri" w:cs="Calibri"/>
          <w:i/>
          <w:iCs/>
          <w:sz w:val="22"/>
          <w:szCs w:val="22"/>
        </w:rPr>
        <w:t xml:space="preserve"> </w:t>
      </w:r>
      <w:r w:rsidRPr="00D17A49">
        <w:rPr>
          <w:rFonts w:ascii="Calibri" w:hAnsi="Calibri" w:cs="Calibri"/>
          <w:i/>
          <w:iCs/>
          <w:sz w:val="22"/>
          <w:szCs w:val="22"/>
        </w:rPr>
        <w:t>en</w:t>
      </w:r>
      <w:r>
        <w:rPr>
          <w:rFonts w:ascii="Calibri" w:hAnsi="Calibri" w:cs="Calibri"/>
          <w:i/>
          <w:iCs/>
          <w:sz w:val="22"/>
          <w:szCs w:val="22"/>
        </w:rPr>
        <w:t xml:space="preserve"> </w:t>
      </w:r>
      <w:r w:rsidRPr="00D17A49">
        <w:rPr>
          <w:rFonts w:ascii="Calibri" w:hAnsi="Calibri" w:cs="Calibri"/>
          <w:i/>
          <w:iCs/>
          <w:sz w:val="22"/>
          <w:szCs w:val="22"/>
        </w:rPr>
        <w:t>número muy crecido y haciendo desde el primer momento fuego muy nutrido. Ante petición</w:t>
      </w:r>
      <w:r>
        <w:rPr>
          <w:rFonts w:ascii="Calibri" w:hAnsi="Calibri" w:cs="Calibri"/>
          <w:i/>
          <w:iCs/>
          <w:sz w:val="22"/>
          <w:szCs w:val="22"/>
        </w:rPr>
        <w:t xml:space="preserve"> </w:t>
      </w:r>
      <w:r w:rsidRPr="00D17A49">
        <w:rPr>
          <w:rFonts w:ascii="Calibri" w:hAnsi="Calibri" w:cs="Calibri"/>
          <w:i/>
          <w:iCs/>
          <w:sz w:val="22"/>
          <w:szCs w:val="22"/>
        </w:rPr>
        <w:t xml:space="preserve">municiones y agua posición Igueriben trató de </w:t>
      </w:r>
      <w:r w:rsidRPr="00D17A49">
        <w:rPr>
          <w:rFonts w:ascii="Calibri" w:hAnsi="Calibri" w:cs="Calibri"/>
          <w:i/>
          <w:iCs/>
          <w:sz w:val="22"/>
          <w:szCs w:val="22"/>
        </w:rPr>
        <w:t>llevárseles</w:t>
      </w:r>
      <w:r w:rsidRPr="00D17A49">
        <w:rPr>
          <w:rFonts w:ascii="Calibri" w:hAnsi="Calibri" w:cs="Calibri"/>
          <w:i/>
          <w:iCs/>
          <w:sz w:val="22"/>
          <w:szCs w:val="22"/>
        </w:rPr>
        <w:t xml:space="preserve"> convoy protegido por columna</w:t>
      </w:r>
      <w:r>
        <w:rPr>
          <w:rFonts w:ascii="Calibri" w:hAnsi="Calibri" w:cs="Calibri"/>
          <w:i/>
          <w:iCs/>
          <w:sz w:val="22"/>
          <w:szCs w:val="22"/>
        </w:rPr>
        <w:t xml:space="preserve"> </w:t>
      </w:r>
      <w:r w:rsidRPr="00D17A49">
        <w:rPr>
          <w:rFonts w:ascii="Calibri" w:hAnsi="Calibri" w:cs="Calibri"/>
          <w:i/>
          <w:iCs/>
          <w:sz w:val="22"/>
          <w:szCs w:val="22"/>
        </w:rPr>
        <w:t xml:space="preserve">Regulares reforzada con dos de fusiles de Infantería. </w:t>
      </w:r>
      <w:r>
        <w:rPr>
          <w:rFonts w:ascii="Calibri" w:hAnsi="Calibri" w:cs="Calibri"/>
          <w:i/>
          <w:iCs/>
          <w:sz w:val="22"/>
          <w:szCs w:val="22"/>
        </w:rPr>
        <w:t>D</w:t>
      </w:r>
      <w:r w:rsidRPr="00D17A49">
        <w:rPr>
          <w:rFonts w:ascii="Calibri" w:hAnsi="Calibri" w:cs="Calibri"/>
          <w:i/>
          <w:iCs/>
          <w:sz w:val="22"/>
          <w:szCs w:val="22"/>
        </w:rPr>
        <w:t>urante todo el día ha permanecido</w:t>
      </w:r>
      <w:r>
        <w:rPr>
          <w:rFonts w:ascii="Calibri" w:hAnsi="Calibri" w:cs="Calibri"/>
          <w:i/>
          <w:iCs/>
          <w:sz w:val="22"/>
          <w:szCs w:val="22"/>
        </w:rPr>
        <w:t xml:space="preserve"> </w:t>
      </w:r>
      <w:r w:rsidRPr="00D17A49">
        <w:rPr>
          <w:rFonts w:ascii="Calibri" w:hAnsi="Calibri" w:cs="Calibri"/>
          <w:i/>
          <w:iCs/>
          <w:sz w:val="22"/>
          <w:szCs w:val="22"/>
        </w:rPr>
        <w:t>columna en fuego sin poder romper el cerco a pesar de fuerte refuerzo columna Drius,</w:t>
      </w:r>
      <w:r>
        <w:rPr>
          <w:rFonts w:ascii="Calibri" w:hAnsi="Calibri" w:cs="Calibri"/>
          <w:i/>
          <w:iCs/>
          <w:sz w:val="22"/>
          <w:szCs w:val="22"/>
        </w:rPr>
        <w:t xml:space="preserve"> </w:t>
      </w:r>
      <w:r w:rsidRPr="00D17A49">
        <w:rPr>
          <w:rFonts w:ascii="Calibri" w:hAnsi="Calibri" w:cs="Calibri"/>
          <w:i/>
          <w:iCs/>
          <w:sz w:val="22"/>
          <w:szCs w:val="22"/>
        </w:rPr>
        <w:t>compuesta cinco compañías de fusiles y una media de ametralladoras y batería de montaña</w:t>
      </w:r>
      <w:r>
        <w:rPr>
          <w:rFonts w:ascii="Calibri" w:hAnsi="Calibri" w:cs="Calibri"/>
          <w:i/>
          <w:iCs/>
          <w:sz w:val="22"/>
          <w:szCs w:val="22"/>
        </w:rPr>
        <w:t xml:space="preserve"> </w:t>
      </w:r>
      <w:r w:rsidRPr="00D17A49">
        <w:rPr>
          <w:rFonts w:ascii="Calibri" w:hAnsi="Calibri" w:cs="Calibri"/>
          <w:i/>
          <w:iCs/>
          <w:sz w:val="22"/>
          <w:szCs w:val="22"/>
        </w:rPr>
        <w:t>que envié a</w:t>
      </w:r>
      <w:r>
        <w:rPr>
          <w:rFonts w:ascii="Calibri" w:hAnsi="Calibri" w:cs="Calibri"/>
          <w:i/>
          <w:iCs/>
          <w:sz w:val="22"/>
          <w:szCs w:val="22"/>
        </w:rPr>
        <w:t xml:space="preserve"> </w:t>
      </w:r>
      <w:r w:rsidRPr="00D17A49">
        <w:rPr>
          <w:rFonts w:ascii="Calibri" w:hAnsi="Calibri" w:cs="Calibri"/>
          <w:i/>
          <w:iCs/>
          <w:sz w:val="22"/>
          <w:szCs w:val="22"/>
        </w:rPr>
        <w:t>primera hora hacia campamento Anual. Convoy no ha podido hacerse y columna ha</w:t>
      </w:r>
      <w:r>
        <w:rPr>
          <w:rFonts w:ascii="Calibri" w:hAnsi="Calibri" w:cs="Calibri"/>
          <w:i/>
          <w:iCs/>
          <w:sz w:val="22"/>
          <w:szCs w:val="22"/>
        </w:rPr>
        <w:t xml:space="preserve"> </w:t>
      </w:r>
      <w:r w:rsidRPr="00D17A49">
        <w:rPr>
          <w:rFonts w:ascii="Calibri" w:hAnsi="Calibri" w:cs="Calibri"/>
          <w:i/>
          <w:iCs/>
          <w:sz w:val="22"/>
          <w:szCs w:val="22"/>
        </w:rPr>
        <w:t>tenido que</w:t>
      </w:r>
      <w:r>
        <w:rPr>
          <w:rFonts w:ascii="Calibri" w:hAnsi="Calibri" w:cs="Calibri"/>
          <w:i/>
          <w:iCs/>
          <w:sz w:val="22"/>
          <w:szCs w:val="22"/>
        </w:rPr>
        <w:t xml:space="preserve"> </w:t>
      </w:r>
      <w:r w:rsidRPr="00D17A49">
        <w:rPr>
          <w:rFonts w:ascii="Calibri" w:hAnsi="Calibri" w:cs="Calibri"/>
          <w:i/>
          <w:iCs/>
          <w:sz w:val="22"/>
          <w:szCs w:val="22"/>
        </w:rPr>
        <w:t>retirarse quedando posición en mala situación que mañana se remediará. General</w:t>
      </w:r>
      <w:r>
        <w:rPr>
          <w:rFonts w:ascii="Calibri" w:hAnsi="Calibri" w:cs="Calibri"/>
          <w:i/>
          <w:iCs/>
          <w:sz w:val="22"/>
          <w:szCs w:val="22"/>
        </w:rPr>
        <w:t xml:space="preserve"> </w:t>
      </w:r>
      <w:r w:rsidRPr="00D17A49">
        <w:rPr>
          <w:rFonts w:ascii="Calibri" w:hAnsi="Calibri" w:cs="Calibri"/>
          <w:i/>
          <w:iCs/>
          <w:sz w:val="22"/>
          <w:szCs w:val="22"/>
        </w:rPr>
        <w:t>2</w:t>
      </w:r>
      <w:r>
        <w:rPr>
          <w:rFonts w:ascii="Calibri" w:hAnsi="Calibri" w:cs="Calibri"/>
          <w:i/>
          <w:iCs/>
          <w:sz w:val="22"/>
          <w:szCs w:val="22"/>
        </w:rPr>
        <w:t>º</w:t>
      </w:r>
      <w:r w:rsidRPr="00D17A49">
        <w:rPr>
          <w:rFonts w:ascii="Calibri" w:hAnsi="Calibri" w:cs="Calibri"/>
          <w:i/>
          <w:iCs/>
          <w:sz w:val="22"/>
          <w:szCs w:val="22"/>
        </w:rPr>
        <w:t xml:space="preserve"> Je</w:t>
      </w:r>
      <w:r>
        <w:rPr>
          <w:rFonts w:ascii="Calibri" w:hAnsi="Calibri" w:cs="Calibri"/>
          <w:i/>
          <w:iCs/>
          <w:sz w:val="22"/>
          <w:szCs w:val="22"/>
        </w:rPr>
        <w:t>f</w:t>
      </w:r>
      <w:r w:rsidRPr="00D17A49">
        <w:rPr>
          <w:rFonts w:ascii="Calibri" w:hAnsi="Calibri" w:cs="Calibri"/>
          <w:i/>
          <w:iCs/>
          <w:sz w:val="22"/>
          <w:szCs w:val="22"/>
        </w:rPr>
        <w:t>e se halla</w:t>
      </w:r>
      <w:r>
        <w:rPr>
          <w:rFonts w:ascii="Calibri" w:hAnsi="Calibri" w:cs="Calibri"/>
          <w:i/>
          <w:iCs/>
          <w:sz w:val="22"/>
          <w:szCs w:val="22"/>
        </w:rPr>
        <w:t xml:space="preserve"> </w:t>
      </w:r>
      <w:r w:rsidRPr="00D17A49">
        <w:rPr>
          <w:rFonts w:ascii="Calibri" w:hAnsi="Calibri" w:cs="Calibri"/>
          <w:i/>
          <w:iCs/>
          <w:sz w:val="22"/>
          <w:szCs w:val="22"/>
        </w:rPr>
        <w:t>en línea avanzada desde esta tarde y yo me hallo preparado para salir tan</w:t>
      </w:r>
      <w:r>
        <w:rPr>
          <w:rFonts w:ascii="Calibri" w:hAnsi="Calibri" w:cs="Calibri"/>
          <w:i/>
          <w:iCs/>
          <w:sz w:val="22"/>
          <w:szCs w:val="22"/>
        </w:rPr>
        <w:t xml:space="preserve"> </w:t>
      </w:r>
      <w:r w:rsidRPr="00D17A49">
        <w:rPr>
          <w:rFonts w:ascii="Calibri" w:hAnsi="Calibri" w:cs="Calibri"/>
          <w:i/>
          <w:iCs/>
          <w:sz w:val="22"/>
          <w:szCs w:val="22"/>
        </w:rPr>
        <w:t xml:space="preserve">pronto organice contadísimos elementos que me restan. Ordeno a General Navarro que </w:t>
      </w:r>
      <w:r>
        <w:rPr>
          <w:rFonts w:ascii="Calibri" w:hAnsi="Calibri" w:cs="Calibri"/>
          <w:i/>
          <w:iCs/>
          <w:sz w:val="22"/>
          <w:szCs w:val="22"/>
        </w:rPr>
        <w:t xml:space="preserve">mañana </w:t>
      </w:r>
      <w:r w:rsidRPr="00D17A49">
        <w:rPr>
          <w:rFonts w:ascii="Calibri" w:hAnsi="Calibri" w:cs="Calibri"/>
          <w:i/>
          <w:iCs/>
          <w:sz w:val="22"/>
          <w:szCs w:val="22"/>
        </w:rPr>
        <w:t>establezca a ser posible posición que asegure camino a Annual y posiciones Igueriben,</w:t>
      </w:r>
      <w:r>
        <w:rPr>
          <w:rFonts w:ascii="Calibri" w:hAnsi="Calibri" w:cs="Calibri"/>
          <w:i/>
          <w:iCs/>
          <w:sz w:val="22"/>
          <w:szCs w:val="22"/>
        </w:rPr>
        <w:t xml:space="preserve"> </w:t>
      </w:r>
      <w:r w:rsidRPr="00D17A49">
        <w:rPr>
          <w:rFonts w:ascii="Calibri" w:hAnsi="Calibri" w:cs="Calibri"/>
          <w:i/>
          <w:iCs/>
          <w:sz w:val="22"/>
          <w:szCs w:val="22"/>
        </w:rPr>
        <w:t>Buimeyan</w:t>
      </w:r>
      <w:r w:rsidRPr="00D17A49">
        <w:rPr>
          <w:rFonts w:ascii="Calibri" w:hAnsi="Calibri" w:cs="Calibri"/>
          <w:i/>
          <w:iCs/>
          <w:sz w:val="22"/>
          <w:szCs w:val="22"/>
        </w:rPr>
        <w:t xml:space="preserve"> y Anual. Tengo noticia de las siguientes bajas </w:t>
      </w:r>
      <w:r>
        <w:rPr>
          <w:rFonts w:ascii="Calibri" w:hAnsi="Calibri" w:cs="Calibri"/>
          <w:i/>
          <w:iCs/>
          <w:sz w:val="22"/>
          <w:szCs w:val="22"/>
        </w:rPr>
        <w:t>(.</w:t>
      </w:r>
      <w:r w:rsidRPr="00D17A49">
        <w:rPr>
          <w:rFonts w:ascii="Calibri" w:hAnsi="Calibri" w:cs="Calibri"/>
          <w:i/>
          <w:iCs/>
          <w:sz w:val="22"/>
          <w:szCs w:val="22"/>
        </w:rPr>
        <w:t>..)</w:t>
      </w:r>
      <w:r>
        <w:rPr>
          <w:rFonts w:ascii="Calibri" w:hAnsi="Calibri" w:cs="Calibri"/>
          <w:i/>
          <w:iCs/>
          <w:sz w:val="22"/>
          <w:szCs w:val="22"/>
        </w:rPr>
        <w:t>»</w:t>
      </w:r>
    </w:p>
    <w:p w14:paraId="074F8A87" w14:textId="77777777" w:rsidR="00EC13D2" w:rsidRDefault="00EC13D2" w:rsidP="00D17A49">
      <w:pPr>
        <w:spacing w:after="0"/>
        <w:jc w:val="both"/>
        <w:rPr>
          <w:rFonts w:ascii="Calibri" w:hAnsi="Calibri" w:cs="Calibri"/>
          <w:i/>
          <w:iCs/>
          <w:sz w:val="22"/>
          <w:szCs w:val="22"/>
        </w:rPr>
      </w:pPr>
    </w:p>
    <w:p w14:paraId="14705B38" w14:textId="5BDD8A36" w:rsidR="00D17A49" w:rsidRDefault="007C163D" w:rsidP="00D17A49">
      <w:pPr>
        <w:spacing w:after="0"/>
        <w:jc w:val="both"/>
        <w:rPr>
          <w:rFonts w:ascii="Calibri" w:hAnsi="Calibri" w:cs="Calibri"/>
          <w:sz w:val="22"/>
          <w:szCs w:val="22"/>
        </w:rPr>
      </w:pPr>
      <w:r>
        <w:rPr>
          <w:rFonts w:ascii="Calibri" w:hAnsi="Calibri" w:cs="Calibri"/>
          <w:sz w:val="22"/>
          <w:szCs w:val="22"/>
        </w:rPr>
        <w:t>L</w:t>
      </w:r>
      <w:r w:rsidR="00EC13D2" w:rsidRPr="00EC13D2">
        <w:rPr>
          <w:rFonts w:ascii="Calibri" w:hAnsi="Calibri" w:cs="Calibri"/>
          <w:sz w:val="22"/>
          <w:szCs w:val="22"/>
        </w:rPr>
        <w:t xml:space="preserve">a gravedad </w:t>
      </w:r>
      <w:r w:rsidR="00EC13D2">
        <w:rPr>
          <w:rFonts w:ascii="Calibri" w:hAnsi="Calibri" w:cs="Calibri"/>
          <w:sz w:val="22"/>
          <w:szCs w:val="22"/>
        </w:rPr>
        <w:t>expuesta sobre la</w:t>
      </w:r>
      <w:r w:rsidR="00EC13D2" w:rsidRPr="00EC13D2">
        <w:rPr>
          <w:rFonts w:ascii="Calibri" w:hAnsi="Calibri" w:cs="Calibri"/>
          <w:sz w:val="22"/>
          <w:szCs w:val="22"/>
        </w:rPr>
        <w:t xml:space="preserve"> situación </w:t>
      </w:r>
      <w:r w:rsidR="00EC13D2">
        <w:rPr>
          <w:rFonts w:ascii="Calibri" w:hAnsi="Calibri" w:cs="Calibri"/>
          <w:sz w:val="22"/>
          <w:szCs w:val="22"/>
        </w:rPr>
        <w:t>que describió E</w:t>
      </w:r>
      <w:r w:rsidR="00EC13D2" w:rsidRPr="00EC13D2">
        <w:rPr>
          <w:rFonts w:ascii="Calibri" w:hAnsi="Calibri" w:cs="Calibri"/>
          <w:sz w:val="22"/>
          <w:szCs w:val="22"/>
        </w:rPr>
        <w:t xml:space="preserve">l </w:t>
      </w:r>
      <w:r w:rsidR="00EC13D2">
        <w:rPr>
          <w:rFonts w:ascii="Calibri" w:hAnsi="Calibri" w:cs="Calibri"/>
          <w:sz w:val="22"/>
          <w:szCs w:val="22"/>
        </w:rPr>
        <w:t>G</w:t>
      </w:r>
      <w:r w:rsidR="00EC13D2" w:rsidRPr="00EC13D2">
        <w:rPr>
          <w:rFonts w:ascii="Calibri" w:hAnsi="Calibri" w:cs="Calibri"/>
          <w:sz w:val="22"/>
          <w:szCs w:val="22"/>
        </w:rPr>
        <w:t xml:space="preserve">eneral </w:t>
      </w:r>
      <w:r w:rsidR="00EC13D2">
        <w:rPr>
          <w:rFonts w:ascii="Calibri" w:hAnsi="Calibri" w:cs="Calibri"/>
          <w:sz w:val="22"/>
          <w:szCs w:val="22"/>
        </w:rPr>
        <w:t xml:space="preserve">Fernández </w:t>
      </w:r>
      <w:r w:rsidR="00EC13D2" w:rsidRPr="00EC13D2">
        <w:rPr>
          <w:rFonts w:ascii="Calibri" w:hAnsi="Calibri" w:cs="Calibri"/>
          <w:sz w:val="22"/>
          <w:szCs w:val="22"/>
        </w:rPr>
        <w:t xml:space="preserve">Silvestre </w:t>
      </w:r>
      <w:r>
        <w:rPr>
          <w:rFonts w:ascii="Calibri" w:hAnsi="Calibri" w:cs="Calibri"/>
          <w:sz w:val="22"/>
          <w:szCs w:val="22"/>
        </w:rPr>
        <w:t>a</w:t>
      </w:r>
      <w:r w:rsidR="00EC13D2">
        <w:rPr>
          <w:rFonts w:ascii="Calibri" w:hAnsi="Calibri" w:cs="Calibri"/>
          <w:sz w:val="22"/>
          <w:szCs w:val="22"/>
        </w:rPr>
        <w:t xml:space="preserve">l Alto Comisario General Berenguer </w:t>
      </w:r>
      <w:r w:rsidR="00EC13D2" w:rsidRPr="00EC13D2">
        <w:rPr>
          <w:rFonts w:ascii="Calibri" w:hAnsi="Calibri" w:cs="Calibri"/>
          <w:sz w:val="22"/>
          <w:szCs w:val="22"/>
        </w:rPr>
        <w:t>en</w:t>
      </w:r>
      <w:r w:rsidR="00EC13D2">
        <w:rPr>
          <w:rFonts w:ascii="Calibri" w:hAnsi="Calibri" w:cs="Calibri"/>
          <w:sz w:val="22"/>
          <w:szCs w:val="22"/>
        </w:rPr>
        <w:t xml:space="preserve"> </w:t>
      </w:r>
      <w:r w:rsidR="00EC13D2" w:rsidRPr="00EC13D2">
        <w:rPr>
          <w:rFonts w:ascii="Calibri" w:hAnsi="Calibri" w:cs="Calibri"/>
          <w:sz w:val="22"/>
          <w:szCs w:val="22"/>
        </w:rPr>
        <w:t xml:space="preserve">la primera parte de </w:t>
      </w:r>
      <w:r w:rsidR="00EC13D2">
        <w:rPr>
          <w:rFonts w:ascii="Calibri" w:hAnsi="Calibri" w:cs="Calibri"/>
          <w:sz w:val="22"/>
          <w:szCs w:val="22"/>
        </w:rPr>
        <w:t>este</w:t>
      </w:r>
      <w:r w:rsidR="00EC13D2" w:rsidRPr="00EC13D2">
        <w:rPr>
          <w:rFonts w:ascii="Calibri" w:hAnsi="Calibri" w:cs="Calibri"/>
          <w:sz w:val="22"/>
          <w:szCs w:val="22"/>
        </w:rPr>
        <w:t xml:space="preserve"> telegrama</w:t>
      </w:r>
      <w:r w:rsidR="00EC13D2">
        <w:rPr>
          <w:rFonts w:ascii="Calibri" w:hAnsi="Calibri" w:cs="Calibri"/>
          <w:sz w:val="22"/>
          <w:szCs w:val="22"/>
        </w:rPr>
        <w:t>, no se</w:t>
      </w:r>
      <w:r>
        <w:rPr>
          <w:rFonts w:ascii="Calibri" w:hAnsi="Calibri" w:cs="Calibri"/>
          <w:sz w:val="22"/>
          <w:szCs w:val="22"/>
        </w:rPr>
        <w:t xml:space="preserve"> estimó</w:t>
      </w:r>
      <w:r w:rsidR="00EC13D2">
        <w:rPr>
          <w:rFonts w:ascii="Calibri" w:hAnsi="Calibri" w:cs="Calibri"/>
          <w:sz w:val="22"/>
          <w:szCs w:val="22"/>
        </w:rPr>
        <w:t xml:space="preserve"> cuando el mismo General Fernández Silvestre, a continuación </w:t>
      </w:r>
      <w:r>
        <w:rPr>
          <w:rFonts w:ascii="Calibri" w:hAnsi="Calibri" w:cs="Calibri"/>
          <w:sz w:val="22"/>
          <w:szCs w:val="22"/>
        </w:rPr>
        <w:t>del telegrama</w:t>
      </w:r>
      <w:r w:rsidR="00EC13D2">
        <w:rPr>
          <w:rFonts w:ascii="Calibri" w:hAnsi="Calibri" w:cs="Calibri"/>
          <w:sz w:val="22"/>
          <w:szCs w:val="22"/>
        </w:rPr>
        <w:t xml:space="preserve">, </w:t>
      </w:r>
      <w:r w:rsidR="00EC13D2" w:rsidRPr="00EC13D2">
        <w:rPr>
          <w:rFonts w:ascii="Calibri" w:hAnsi="Calibri" w:cs="Calibri"/>
          <w:sz w:val="22"/>
          <w:szCs w:val="22"/>
        </w:rPr>
        <w:t>desvirt</w:t>
      </w:r>
      <w:r w:rsidR="00EC13D2">
        <w:rPr>
          <w:rFonts w:ascii="Calibri" w:hAnsi="Calibri" w:cs="Calibri"/>
          <w:sz w:val="22"/>
          <w:szCs w:val="22"/>
        </w:rPr>
        <w:t xml:space="preserve">uó la </w:t>
      </w:r>
      <w:r>
        <w:rPr>
          <w:rFonts w:ascii="Calibri" w:hAnsi="Calibri" w:cs="Calibri"/>
          <w:sz w:val="22"/>
          <w:szCs w:val="22"/>
        </w:rPr>
        <w:t>situación real</w:t>
      </w:r>
      <w:r w:rsidR="00EC13D2">
        <w:rPr>
          <w:rFonts w:ascii="Calibri" w:hAnsi="Calibri" w:cs="Calibri"/>
          <w:sz w:val="22"/>
          <w:szCs w:val="22"/>
        </w:rPr>
        <w:t xml:space="preserve"> expuesta</w:t>
      </w:r>
      <w:r>
        <w:rPr>
          <w:rFonts w:ascii="Calibri" w:hAnsi="Calibri" w:cs="Calibri"/>
          <w:sz w:val="22"/>
          <w:szCs w:val="22"/>
        </w:rPr>
        <w:t>. L</w:t>
      </w:r>
      <w:r w:rsidR="00EC13D2" w:rsidRPr="00EC13D2">
        <w:rPr>
          <w:rFonts w:ascii="Calibri" w:hAnsi="Calibri" w:cs="Calibri"/>
          <w:sz w:val="22"/>
          <w:szCs w:val="22"/>
        </w:rPr>
        <w:t>as medidas que</w:t>
      </w:r>
      <w:r w:rsidR="00EC13D2">
        <w:rPr>
          <w:rFonts w:ascii="Calibri" w:hAnsi="Calibri" w:cs="Calibri"/>
          <w:sz w:val="22"/>
          <w:szCs w:val="22"/>
        </w:rPr>
        <w:t xml:space="preserve"> </w:t>
      </w:r>
      <w:r w:rsidR="00EC13D2" w:rsidRPr="00EC13D2">
        <w:rPr>
          <w:rFonts w:ascii="Calibri" w:hAnsi="Calibri" w:cs="Calibri"/>
          <w:sz w:val="22"/>
          <w:szCs w:val="22"/>
        </w:rPr>
        <w:t>pro</w:t>
      </w:r>
      <w:r w:rsidR="00EC13D2">
        <w:rPr>
          <w:rFonts w:ascii="Calibri" w:hAnsi="Calibri" w:cs="Calibri"/>
          <w:sz w:val="22"/>
          <w:szCs w:val="22"/>
        </w:rPr>
        <w:t>puso</w:t>
      </w:r>
      <w:r w:rsidR="00EC13D2" w:rsidRPr="00EC13D2">
        <w:rPr>
          <w:rFonts w:ascii="Calibri" w:hAnsi="Calibri" w:cs="Calibri"/>
          <w:sz w:val="22"/>
          <w:szCs w:val="22"/>
        </w:rPr>
        <w:t xml:space="preserve"> al Alto Comisario </w:t>
      </w:r>
      <w:r w:rsidR="00EC13D2">
        <w:rPr>
          <w:rFonts w:ascii="Calibri" w:hAnsi="Calibri" w:cs="Calibri"/>
          <w:sz w:val="22"/>
          <w:szCs w:val="22"/>
        </w:rPr>
        <w:t>General Berenguer</w:t>
      </w:r>
      <w:r w:rsidR="00DD511A">
        <w:rPr>
          <w:rFonts w:ascii="Calibri" w:hAnsi="Calibri" w:cs="Calibri"/>
          <w:sz w:val="22"/>
          <w:szCs w:val="22"/>
        </w:rPr>
        <w:t>,</w:t>
      </w:r>
      <w:r w:rsidR="00EC13D2" w:rsidRPr="00EC13D2">
        <w:rPr>
          <w:rFonts w:ascii="Calibri" w:hAnsi="Calibri" w:cs="Calibri"/>
          <w:sz w:val="22"/>
          <w:szCs w:val="22"/>
        </w:rPr>
        <w:t xml:space="preserve"> </w:t>
      </w:r>
      <w:r w:rsidR="00EC13D2">
        <w:rPr>
          <w:rFonts w:ascii="Calibri" w:hAnsi="Calibri" w:cs="Calibri"/>
          <w:sz w:val="22"/>
          <w:szCs w:val="22"/>
        </w:rPr>
        <w:t xml:space="preserve">a pesar de la crítica </w:t>
      </w:r>
      <w:r>
        <w:rPr>
          <w:rFonts w:ascii="Calibri" w:hAnsi="Calibri" w:cs="Calibri"/>
          <w:sz w:val="22"/>
          <w:szCs w:val="22"/>
        </w:rPr>
        <w:t>situación hicieron</w:t>
      </w:r>
      <w:r w:rsidR="00EC13D2">
        <w:rPr>
          <w:rFonts w:ascii="Calibri" w:hAnsi="Calibri" w:cs="Calibri"/>
          <w:sz w:val="22"/>
          <w:szCs w:val="22"/>
        </w:rPr>
        <w:t xml:space="preserve"> creer</w:t>
      </w:r>
      <w:r w:rsidR="00DD511A">
        <w:rPr>
          <w:rFonts w:ascii="Calibri" w:hAnsi="Calibri" w:cs="Calibri"/>
          <w:sz w:val="22"/>
          <w:szCs w:val="22"/>
        </w:rPr>
        <w:t xml:space="preserve"> que pudo</w:t>
      </w:r>
      <w:r w:rsidR="00EC13D2">
        <w:rPr>
          <w:rFonts w:ascii="Calibri" w:hAnsi="Calibri" w:cs="Calibri"/>
          <w:sz w:val="22"/>
          <w:szCs w:val="22"/>
        </w:rPr>
        <w:t xml:space="preserve"> </w:t>
      </w:r>
      <w:r>
        <w:rPr>
          <w:rFonts w:ascii="Calibri" w:hAnsi="Calibri" w:cs="Calibri"/>
          <w:sz w:val="22"/>
          <w:szCs w:val="22"/>
        </w:rPr>
        <w:t xml:space="preserve">mantener </w:t>
      </w:r>
      <w:r w:rsidR="00EC13D2" w:rsidRPr="00EC13D2">
        <w:rPr>
          <w:rFonts w:ascii="Calibri" w:hAnsi="Calibri" w:cs="Calibri"/>
          <w:sz w:val="22"/>
          <w:szCs w:val="22"/>
        </w:rPr>
        <w:t>una prolongación</w:t>
      </w:r>
      <w:r>
        <w:rPr>
          <w:rFonts w:ascii="Calibri" w:hAnsi="Calibri" w:cs="Calibri"/>
          <w:sz w:val="22"/>
          <w:szCs w:val="22"/>
        </w:rPr>
        <w:t xml:space="preserve"> </w:t>
      </w:r>
      <w:r w:rsidR="00EC13D2" w:rsidRPr="00EC13D2">
        <w:rPr>
          <w:rFonts w:ascii="Calibri" w:hAnsi="Calibri" w:cs="Calibri"/>
          <w:sz w:val="22"/>
          <w:szCs w:val="22"/>
        </w:rPr>
        <w:t>estab</w:t>
      </w:r>
      <w:r>
        <w:rPr>
          <w:rFonts w:ascii="Calibri" w:hAnsi="Calibri" w:cs="Calibri"/>
          <w:sz w:val="22"/>
          <w:szCs w:val="22"/>
        </w:rPr>
        <w:t>le</w:t>
      </w:r>
      <w:r w:rsidR="00EC13D2" w:rsidRPr="00EC13D2">
        <w:rPr>
          <w:rFonts w:ascii="Calibri" w:hAnsi="Calibri" w:cs="Calibri"/>
          <w:sz w:val="22"/>
          <w:szCs w:val="22"/>
        </w:rPr>
        <w:t xml:space="preserve"> de la situación</w:t>
      </w:r>
      <w:r w:rsidR="00EC13D2">
        <w:rPr>
          <w:rFonts w:ascii="Calibri" w:hAnsi="Calibri" w:cs="Calibri"/>
          <w:sz w:val="22"/>
          <w:szCs w:val="22"/>
        </w:rPr>
        <w:t xml:space="preserve"> </w:t>
      </w:r>
      <w:r w:rsidR="00EC13D2" w:rsidRPr="00EC13D2">
        <w:rPr>
          <w:rFonts w:ascii="Calibri" w:hAnsi="Calibri" w:cs="Calibri"/>
          <w:sz w:val="22"/>
          <w:szCs w:val="22"/>
        </w:rPr>
        <w:t>en el frent</w:t>
      </w:r>
      <w:r>
        <w:rPr>
          <w:rFonts w:ascii="Calibri" w:hAnsi="Calibri" w:cs="Calibri"/>
          <w:sz w:val="22"/>
          <w:szCs w:val="22"/>
        </w:rPr>
        <w:t>e</w:t>
      </w:r>
    </w:p>
    <w:p w14:paraId="3CEEBC55" w14:textId="77777777" w:rsidR="007C163D" w:rsidRPr="00D17A49" w:rsidRDefault="007C163D" w:rsidP="00D17A49">
      <w:pPr>
        <w:spacing w:after="0"/>
        <w:jc w:val="both"/>
        <w:rPr>
          <w:rFonts w:ascii="Calibri" w:hAnsi="Calibri" w:cs="Calibri"/>
          <w:sz w:val="22"/>
          <w:szCs w:val="22"/>
        </w:rPr>
      </w:pPr>
    </w:p>
    <w:p w14:paraId="0AF0F1C7" w14:textId="11D2211C" w:rsidR="00D17A49" w:rsidRPr="00D17A49" w:rsidRDefault="00D17A49" w:rsidP="00D17A49">
      <w:pPr>
        <w:spacing w:after="0"/>
        <w:jc w:val="both"/>
        <w:rPr>
          <w:rFonts w:ascii="Calibri" w:hAnsi="Calibri" w:cs="Calibri"/>
          <w:i/>
          <w:iCs/>
          <w:sz w:val="22"/>
          <w:szCs w:val="22"/>
        </w:rPr>
      </w:pPr>
      <w:r>
        <w:rPr>
          <w:rFonts w:ascii="Calibri" w:hAnsi="Calibri" w:cs="Calibri"/>
          <w:i/>
          <w:iCs/>
          <w:sz w:val="22"/>
          <w:szCs w:val="22"/>
        </w:rPr>
        <w:t>«</w:t>
      </w:r>
      <w:r w:rsidRPr="00D17A49">
        <w:rPr>
          <w:rFonts w:ascii="Calibri" w:hAnsi="Calibri" w:cs="Calibri"/>
          <w:i/>
          <w:iCs/>
          <w:sz w:val="22"/>
          <w:szCs w:val="22"/>
        </w:rPr>
        <w:t>Expongo a V.B. situación que crea a este territorio, acometividad que presenta harka</w:t>
      </w:r>
      <w:r>
        <w:rPr>
          <w:rFonts w:ascii="Calibri" w:hAnsi="Calibri" w:cs="Calibri"/>
          <w:i/>
          <w:iCs/>
          <w:sz w:val="22"/>
          <w:szCs w:val="22"/>
        </w:rPr>
        <w:t xml:space="preserve"> </w:t>
      </w:r>
      <w:r w:rsidRPr="00D17A49">
        <w:rPr>
          <w:rFonts w:ascii="Calibri" w:hAnsi="Calibri" w:cs="Calibri"/>
          <w:i/>
          <w:iCs/>
          <w:sz w:val="22"/>
          <w:szCs w:val="22"/>
        </w:rPr>
        <w:t>que cuenta</w:t>
      </w:r>
      <w:r>
        <w:rPr>
          <w:rFonts w:ascii="Calibri" w:hAnsi="Calibri" w:cs="Calibri"/>
          <w:i/>
          <w:iCs/>
          <w:sz w:val="22"/>
          <w:szCs w:val="22"/>
        </w:rPr>
        <w:t xml:space="preserve"> </w:t>
      </w:r>
      <w:r w:rsidRPr="00D17A49">
        <w:rPr>
          <w:rFonts w:ascii="Calibri" w:hAnsi="Calibri" w:cs="Calibri"/>
          <w:i/>
          <w:iCs/>
          <w:sz w:val="22"/>
          <w:szCs w:val="22"/>
        </w:rPr>
        <w:t>con hombres y elementos abundantes. Tengo movilizada en Anual totalidad de</w:t>
      </w:r>
      <w:r>
        <w:rPr>
          <w:rFonts w:ascii="Calibri" w:hAnsi="Calibri" w:cs="Calibri"/>
          <w:i/>
          <w:iCs/>
          <w:sz w:val="22"/>
          <w:szCs w:val="22"/>
        </w:rPr>
        <w:t xml:space="preserve"> </w:t>
      </w:r>
      <w:r w:rsidRPr="00D17A49">
        <w:rPr>
          <w:rFonts w:ascii="Calibri" w:hAnsi="Calibri" w:cs="Calibri"/>
          <w:i/>
          <w:iCs/>
          <w:sz w:val="22"/>
          <w:szCs w:val="22"/>
        </w:rPr>
        <w:t>fuerzas</w:t>
      </w:r>
      <w:r>
        <w:rPr>
          <w:rFonts w:ascii="Calibri" w:hAnsi="Calibri" w:cs="Calibri"/>
          <w:i/>
          <w:iCs/>
          <w:sz w:val="22"/>
          <w:szCs w:val="22"/>
        </w:rPr>
        <w:t xml:space="preserve"> </w:t>
      </w:r>
      <w:r w:rsidRPr="00D17A49">
        <w:rPr>
          <w:rFonts w:ascii="Calibri" w:hAnsi="Calibri" w:cs="Calibri"/>
          <w:i/>
          <w:iCs/>
          <w:sz w:val="22"/>
          <w:szCs w:val="22"/>
        </w:rPr>
        <w:t>disponibles después de atendida seguridad Rabilas a retaguardia. Mañana veremos</w:t>
      </w:r>
      <w:r>
        <w:rPr>
          <w:rFonts w:ascii="Calibri" w:hAnsi="Calibri" w:cs="Calibri"/>
          <w:i/>
          <w:iCs/>
          <w:sz w:val="22"/>
          <w:szCs w:val="22"/>
        </w:rPr>
        <w:t xml:space="preserve"> </w:t>
      </w:r>
      <w:r w:rsidRPr="00D17A49">
        <w:rPr>
          <w:rFonts w:ascii="Calibri" w:hAnsi="Calibri" w:cs="Calibri"/>
          <w:i/>
          <w:iCs/>
          <w:sz w:val="22"/>
          <w:szCs w:val="22"/>
        </w:rPr>
        <w:t>a Jefes</w:t>
      </w:r>
      <w:r>
        <w:rPr>
          <w:rFonts w:ascii="Calibri" w:hAnsi="Calibri" w:cs="Calibri"/>
          <w:i/>
          <w:iCs/>
          <w:sz w:val="22"/>
          <w:szCs w:val="22"/>
        </w:rPr>
        <w:t xml:space="preserve"> </w:t>
      </w:r>
      <w:r w:rsidRPr="00D17A49">
        <w:rPr>
          <w:rFonts w:ascii="Calibri" w:hAnsi="Calibri" w:cs="Calibri"/>
          <w:i/>
          <w:iCs/>
          <w:sz w:val="22"/>
          <w:szCs w:val="22"/>
        </w:rPr>
        <w:t>importantes con los que avanzaré yo a la zona Anual; organizo con elementos de la</w:t>
      </w:r>
      <w:r>
        <w:rPr>
          <w:rFonts w:ascii="Calibri" w:hAnsi="Calibri" w:cs="Calibri"/>
          <w:i/>
          <w:iCs/>
          <w:sz w:val="22"/>
          <w:szCs w:val="22"/>
        </w:rPr>
        <w:t xml:space="preserve"> </w:t>
      </w:r>
      <w:r w:rsidRPr="00D17A49">
        <w:rPr>
          <w:rFonts w:ascii="Calibri" w:hAnsi="Calibri" w:cs="Calibri"/>
          <w:i/>
          <w:iCs/>
          <w:sz w:val="22"/>
          <w:szCs w:val="22"/>
        </w:rPr>
        <w:t>Plaza y</w:t>
      </w:r>
      <w:r>
        <w:rPr>
          <w:rFonts w:ascii="Calibri" w:hAnsi="Calibri" w:cs="Calibri"/>
          <w:i/>
          <w:iCs/>
          <w:sz w:val="22"/>
          <w:szCs w:val="22"/>
        </w:rPr>
        <w:t xml:space="preserve"> </w:t>
      </w:r>
      <w:r w:rsidRPr="00D17A49">
        <w:rPr>
          <w:rFonts w:ascii="Calibri" w:hAnsi="Calibri" w:cs="Calibri"/>
          <w:i/>
          <w:iCs/>
          <w:sz w:val="22"/>
          <w:szCs w:val="22"/>
        </w:rPr>
        <w:t xml:space="preserve">dejando indotados muchos servicios columna que situaré Jueves en </w:t>
      </w:r>
      <w:r>
        <w:rPr>
          <w:rFonts w:ascii="Calibri" w:hAnsi="Calibri" w:cs="Calibri"/>
          <w:i/>
          <w:iCs/>
          <w:sz w:val="22"/>
          <w:szCs w:val="22"/>
        </w:rPr>
        <w:t>K</w:t>
      </w:r>
      <w:r w:rsidRPr="00D17A49">
        <w:rPr>
          <w:rFonts w:ascii="Calibri" w:hAnsi="Calibri" w:cs="Calibri"/>
          <w:i/>
          <w:iCs/>
          <w:sz w:val="22"/>
          <w:szCs w:val="22"/>
        </w:rPr>
        <w:t>andussi con</w:t>
      </w:r>
      <w:r>
        <w:rPr>
          <w:rFonts w:ascii="Calibri" w:hAnsi="Calibri" w:cs="Calibri"/>
          <w:i/>
          <w:iCs/>
          <w:sz w:val="22"/>
          <w:szCs w:val="22"/>
        </w:rPr>
        <w:t xml:space="preserve"> </w:t>
      </w:r>
      <w:r w:rsidRPr="00D17A49">
        <w:rPr>
          <w:rFonts w:ascii="Calibri" w:hAnsi="Calibri" w:cs="Calibri"/>
          <w:i/>
          <w:iCs/>
          <w:sz w:val="22"/>
          <w:szCs w:val="22"/>
        </w:rPr>
        <w:t>propósitos establecerla sobre río Salah al E. de Sidi Dris, donde pienso establecer base</w:t>
      </w:r>
      <w:r>
        <w:rPr>
          <w:rFonts w:ascii="Calibri" w:hAnsi="Calibri" w:cs="Calibri"/>
          <w:i/>
          <w:iCs/>
          <w:sz w:val="22"/>
          <w:szCs w:val="22"/>
        </w:rPr>
        <w:t xml:space="preserve"> </w:t>
      </w:r>
      <w:r w:rsidRPr="00D17A49">
        <w:rPr>
          <w:rFonts w:ascii="Calibri" w:hAnsi="Calibri" w:cs="Calibri"/>
          <w:i/>
          <w:iCs/>
          <w:sz w:val="22"/>
          <w:szCs w:val="22"/>
        </w:rPr>
        <w:t xml:space="preserve">aprovisionamiento; pero de prolongarse situación persistiendo </w:t>
      </w:r>
      <w:r>
        <w:rPr>
          <w:rFonts w:ascii="Calibri" w:hAnsi="Calibri" w:cs="Calibri"/>
          <w:i/>
          <w:iCs/>
          <w:sz w:val="22"/>
          <w:szCs w:val="22"/>
        </w:rPr>
        <w:t>h</w:t>
      </w:r>
      <w:r w:rsidRPr="00D17A49">
        <w:rPr>
          <w:rFonts w:ascii="Calibri" w:hAnsi="Calibri" w:cs="Calibri"/>
          <w:i/>
          <w:iCs/>
          <w:sz w:val="22"/>
          <w:szCs w:val="22"/>
        </w:rPr>
        <w:t>arka en sus ataques agotaré</w:t>
      </w:r>
      <w:r>
        <w:rPr>
          <w:rFonts w:ascii="Calibri" w:hAnsi="Calibri" w:cs="Calibri"/>
          <w:i/>
          <w:iCs/>
          <w:sz w:val="22"/>
          <w:szCs w:val="22"/>
        </w:rPr>
        <w:t xml:space="preserve"> </w:t>
      </w:r>
      <w:r w:rsidRPr="00D17A49">
        <w:rPr>
          <w:rFonts w:ascii="Calibri" w:hAnsi="Calibri" w:cs="Calibri"/>
          <w:i/>
          <w:iCs/>
          <w:sz w:val="22"/>
          <w:szCs w:val="22"/>
        </w:rPr>
        <w:t>también esos recursos, sin que pueda ya disponer de otros. En esta situación creo mi deber</w:t>
      </w:r>
      <w:r>
        <w:rPr>
          <w:rFonts w:ascii="Calibri" w:hAnsi="Calibri" w:cs="Calibri"/>
          <w:i/>
          <w:iCs/>
          <w:sz w:val="22"/>
          <w:szCs w:val="22"/>
        </w:rPr>
        <w:t xml:space="preserve"> </w:t>
      </w:r>
      <w:r w:rsidRPr="00D17A49">
        <w:rPr>
          <w:rFonts w:ascii="Calibri" w:hAnsi="Calibri" w:cs="Calibri"/>
          <w:i/>
          <w:iCs/>
          <w:sz w:val="22"/>
          <w:szCs w:val="22"/>
        </w:rPr>
        <w:t>hacer presente V.B. que para modificar tal estado de cosas juzgo necesario envío refuerzos</w:t>
      </w:r>
      <w:r>
        <w:rPr>
          <w:rFonts w:ascii="Calibri" w:hAnsi="Calibri" w:cs="Calibri"/>
          <w:i/>
          <w:iCs/>
          <w:sz w:val="22"/>
          <w:szCs w:val="22"/>
        </w:rPr>
        <w:t xml:space="preserve"> </w:t>
      </w:r>
      <w:r w:rsidRPr="00D17A49">
        <w:rPr>
          <w:rFonts w:ascii="Calibri" w:hAnsi="Calibri" w:cs="Calibri"/>
          <w:i/>
          <w:iCs/>
          <w:sz w:val="22"/>
          <w:szCs w:val="22"/>
        </w:rPr>
        <w:t>en hombres y elementos en cantidad que V.B. estime suficiente y con las cuales pueda</w:t>
      </w:r>
      <w:r>
        <w:rPr>
          <w:rFonts w:ascii="Calibri" w:hAnsi="Calibri" w:cs="Calibri"/>
          <w:i/>
          <w:iCs/>
          <w:sz w:val="22"/>
          <w:szCs w:val="22"/>
        </w:rPr>
        <w:t xml:space="preserve"> </w:t>
      </w:r>
      <w:r w:rsidRPr="00D17A49">
        <w:rPr>
          <w:rFonts w:ascii="Calibri" w:hAnsi="Calibri" w:cs="Calibri"/>
          <w:i/>
          <w:iCs/>
          <w:sz w:val="22"/>
          <w:szCs w:val="22"/>
        </w:rPr>
        <w:t>mantener nuestras posiciones que hoy y de prolongarse la actuación iniciada por la harka</w:t>
      </w:r>
      <w:r>
        <w:rPr>
          <w:rFonts w:ascii="Calibri" w:hAnsi="Calibri" w:cs="Calibri"/>
          <w:i/>
          <w:iCs/>
          <w:sz w:val="22"/>
          <w:szCs w:val="22"/>
        </w:rPr>
        <w:t xml:space="preserve"> </w:t>
      </w:r>
      <w:r w:rsidRPr="00D17A49">
        <w:rPr>
          <w:rFonts w:ascii="Calibri" w:hAnsi="Calibri" w:cs="Calibri"/>
          <w:i/>
          <w:iCs/>
          <w:sz w:val="22"/>
          <w:szCs w:val="22"/>
        </w:rPr>
        <w:t>juzgo se hallan amenazadas. También estimo de necesidad envío elementos marítimos fin</w:t>
      </w:r>
      <w:r>
        <w:rPr>
          <w:rFonts w:ascii="Calibri" w:hAnsi="Calibri" w:cs="Calibri"/>
          <w:i/>
          <w:iCs/>
          <w:sz w:val="22"/>
          <w:szCs w:val="22"/>
        </w:rPr>
        <w:t xml:space="preserve"> </w:t>
      </w:r>
      <w:r w:rsidRPr="00D17A49">
        <w:rPr>
          <w:rFonts w:ascii="Calibri" w:hAnsi="Calibri" w:cs="Calibri"/>
          <w:i/>
          <w:iCs/>
          <w:sz w:val="22"/>
          <w:szCs w:val="22"/>
        </w:rPr>
        <w:t xml:space="preserve">reprimir contrabando, medio por el que indudablemente se la </w:t>
      </w:r>
      <w:r>
        <w:rPr>
          <w:rFonts w:ascii="Calibri" w:hAnsi="Calibri" w:cs="Calibri"/>
          <w:i/>
          <w:iCs/>
          <w:sz w:val="22"/>
          <w:szCs w:val="22"/>
        </w:rPr>
        <w:t>h</w:t>
      </w:r>
      <w:r w:rsidRPr="00D17A49">
        <w:rPr>
          <w:rFonts w:ascii="Calibri" w:hAnsi="Calibri" w:cs="Calibri"/>
          <w:i/>
          <w:iCs/>
          <w:sz w:val="22"/>
          <w:szCs w:val="22"/>
        </w:rPr>
        <w:t>arka de todas sus</w:t>
      </w:r>
      <w:r>
        <w:rPr>
          <w:rFonts w:ascii="Calibri" w:hAnsi="Calibri" w:cs="Calibri"/>
          <w:i/>
          <w:iCs/>
          <w:sz w:val="22"/>
          <w:szCs w:val="22"/>
        </w:rPr>
        <w:t xml:space="preserve"> </w:t>
      </w:r>
      <w:r w:rsidRPr="00D17A49">
        <w:rPr>
          <w:rFonts w:ascii="Calibri" w:hAnsi="Calibri" w:cs="Calibri"/>
          <w:i/>
          <w:iCs/>
          <w:sz w:val="22"/>
          <w:szCs w:val="22"/>
        </w:rPr>
        <w:t>necesidades. Ampliaré detalles conforme los vaya conociendo</w:t>
      </w:r>
      <w:r>
        <w:rPr>
          <w:rFonts w:ascii="Calibri" w:hAnsi="Calibri" w:cs="Calibri"/>
          <w:i/>
          <w:iCs/>
          <w:sz w:val="22"/>
          <w:szCs w:val="22"/>
        </w:rPr>
        <w:t>»</w:t>
      </w:r>
    </w:p>
    <w:p w14:paraId="129AE82E" w14:textId="40AB24E1" w:rsidR="006E3729" w:rsidRDefault="00DD511A" w:rsidP="009A6929">
      <w:pPr>
        <w:spacing w:after="0"/>
        <w:jc w:val="both"/>
        <w:rPr>
          <w:rFonts w:ascii="Calibri" w:hAnsi="Calibri" w:cs="Calibri"/>
          <w:sz w:val="22"/>
          <w:szCs w:val="22"/>
        </w:rPr>
      </w:pPr>
      <w:r>
        <w:rPr>
          <w:rFonts w:ascii="Calibri" w:hAnsi="Calibri" w:cs="Calibri"/>
          <w:sz w:val="22"/>
          <w:szCs w:val="22"/>
        </w:rPr>
        <w:lastRenderedPageBreak/>
        <w:t xml:space="preserve">El por qué el General Fernández Silvestre le expuso aquellos términos al Alto Comisario General Berenguer, fue porque el primero creyó que el segundo le proporcionaría los suministros que ya llevaba semanas anteriormente solicitando de forma urgente. </w:t>
      </w:r>
      <w:r w:rsidR="00DF0DE6">
        <w:rPr>
          <w:rFonts w:ascii="Calibri" w:hAnsi="Calibri" w:cs="Calibri"/>
          <w:sz w:val="22"/>
          <w:szCs w:val="22"/>
        </w:rPr>
        <w:t>E</w:t>
      </w:r>
      <w:r w:rsidR="006E3729">
        <w:rPr>
          <w:rFonts w:ascii="Calibri" w:hAnsi="Calibri" w:cs="Calibri"/>
          <w:sz w:val="22"/>
          <w:szCs w:val="22"/>
        </w:rPr>
        <w:t>l General Fernández Silvestre continuó insistiendo en la provisión de municiones, tanto, que su</w:t>
      </w:r>
      <w:r w:rsidR="00DF0DE6">
        <w:rPr>
          <w:rFonts w:ascii="Calibri" w:hAnsi="Calibri" w:cs="Calibri"/>
          <w:sz w:val="22"/>
          <w:szCs w:val="22"/>
        </w:rPr>
        <w:t xml:space="preserve"> situación se</w:t>
      </w:r>
      <w:r w:rsidR="006E3729">
        <w:rPr>
          <w:rFonts w:ascii="Calibri" w:hAnsi="Calibri" w:cs="Calibri"/>
          <w:sz w:val="22"/>
          <w:szCs w:val="22"/>
        </w:rPr>
        <w:t xml:space="preserve"> la</w:t>
      </w:r>
      <w:r w:rsidR="00DF0DE6">
        <w:rPr>
          <w:rFonts w:ascii="Calibri" w:hAnsi="Calibri" w:cs="Calibri"/>
          <w:sz w:val="22"/>
          <w:szCs w:val="22"/>
        </w:rPr>
        <w:t xml:space="preserve"> explic</w:t>
      </w:r>
      <w:r w:rsidR="006E3729">
        <w:rPr>
          <w:rFonts w:ascii="Calibri" w:hAnsi="Calibri" w:cs="Calibri"/>
          <w:sz w:val="22"/>
          <w:szCs w:val="22"/>
        </w:rPr>
        <w:t>ó también</w:t>
      </w:r>
      <w:r w:rsidR="00DF0DE6">
        <w:rPr>
          <w:rFonts w:ascii="Calibri" w:hAnsi="Calibri" w:cs="Calibri"/>
          <w:sz w:val="22"/>
          <w:szCs w:val="22"/>
        </w:rPr>
        <w:t xml:space="preserve"> en otro telegrama </w:t>
      </w:r>
      <w:r w:rsidR="006E3729">
        <w:rPr>
          <w:rFonts w:ascii="Calibri" w:hAnsi="Calibri" w:cs="Calibri"/>
          <w:sz w:val="22"/>
          <w:szCs w:val="22"/>
        </w:rPr>
        <w:t xml:space="preserve">que </w:t>
      </w:r>
      <w:r w:rsidR="009A6929" w:rsidRPr="009A6929">
        <w:rPr>
          <w:rFonts w:ascii="Calibri" w:hAnsi="Calibri" w:cs="Calibri"/>
          <w:sz w:val="22"/>
          <w:szCs w:val="22"/>
        </w:rPr>
        <w:t>envi</w:t>
      </w:r>
      <w:r w:rsidR="006E3729">
        <w:rPr>
          <w:rFonts w:ascii="Calibri" w:hAnsi="Calibri" w:cs="Calibri"/>
          <w:sz w:val="22"/>
          <w:szCs w:val="22"/>
        </w:rPr>
        <w:t>ó</w:t>
      </w:r>
      <w:r w:rsidR="009A6929" w:rsidRPr="009A6929">
        <w:rPr>
          <w:rFonts w:ascii="Calibri" w:hAnsi="Calibri" w:cs="Calibri"/>
          <w:sz w:val="22"/>
          <w:szCs w:val="22"/>
        </w:rPr>
        <w:t xml:space="preserve"> </w:t>
      </w:r>
      <w:r w:rsidR="006E3729">
        <w:rPr>
          <w:rFonts w:ascii="Calibri" w:hAnsi="Calibri" w:cs="Calibri"/>
          <w:sz w:val="22"/>
          <w:szCs w:val="22"/>
        </w:rPr>
        <w:t>al Ministro de La Guerra El Vizconde de Eza</w:t>
      </w:r>
      <w:r w:rsidR="009A6929" w:rsidRPr="009A6929">
        <w:rPr>
          <w:rFonts w:ascii="Calibri" w:hAnsi="Calibri" w:cs="Calibri"/>
          <w:sz w:val="22"/>
          <w:szCs w:val="22"/>
        </w:rPr>
        <w:t xml:space="preserve"> el 19 de </w:t>
      </w:r>
      <w:r w:rsidR="009A6929" w:rsidRPr="009A6929">
        <w:rPr>
          <w:rFonts w:ascii="Calibri" w:hAnsi="Calibri" w:cs="Calibri"/>
          <w:sz w:val="22"/>
          <w:szCs w:val="22"/>
        </w:rPr>
        <w:t>julio</w:t>
      </w:r>
      <w:r w:rsidR="00DF0DE6">
        <w:rPr>
          <w:rFonts w:ascii="Calibri" w:hAnsi="Calibri" w:cs="Calibri"/>
          <w:sz w:val="22"/>
          <w:szCs w:val="22"/>
        </w:rPr>
        <w:t xml:space="preserve"> de 1921</w:t>
      </w:r>
      <w:r w:rsidR="009A6929" w:rsidRPr="009A6929">
        <w:rPr>
          <w:rFonts w:ascii="Calibri" w:hAnsi="Calibri" w:cs="Calibri"/>
          <w:sz w:val="22"/>
          <w:szCs w:val="22"/>
        </w:rPr>
        <w:t xml:space="preserve">, </w:t>
      </w:r>
      <w:r w:rsidR="006E3729">
        <w:rPr>
          <w:rFonts w:ascii="Calibri" w:hAnsi="Calibri" w:cs="Calibri"/>
          <w:sz w:val="22"/>
          <w:szCs w:val="22"/>
        </w:rPr>
        <w:t xml:space="preserve">a media noche </w:t>
      </w:r>
      <w:r w:rsidR="00DF0DE6">
        <w:rPr>
          <w:rFonts w:ascii="Calibri" w:hAnsi="Calibri" w:cs="Calibri"/>
          <w:sz w:val="22"/>
          <w:szCs w:val="22"/>
        </w:rPr>
        <w:t xml:space="preserve">casi entrando ya en el día 20 de </w:t>
      </w:r>
      <w:r w:rsidR="006E3729">
        <w:rPr>
          <w:rFonts w:ascii="Calibri" w:hAnsi="Calibri" w:cs="Calibri"/>
          <w:sz w:val="22"/>
          <w:szCs w:val="22"/>
        </w:rPr>
        <w:t>julio, en</w:t>
      </w:r>
      <w:r w:rsidR="009A6929" w:rsidRPr="009A6929">
        <w:rPr>
          <w:rFonts w:ascii="Calibri" w:hAnsi="Calibri" w:cs="Calibri"/>
          <w:sz w:val="22"/>
          <w:szCs w:val="22"/>
        </w:rPr>
        <w:t xml:space="preserve"> el que </w:t>
      </w:r>
      <w:r w:rsidR="006E3729">
        <w:rPr>
          <w:rFonts w:ascii="Calibri" w:hAnsi="Calibri" w:cs="Calibri"/>
          <w:sz w:val="22"/>
          <w:szCs w:val="22"/>
        </w:rPr>
        <w:t>el General Silvestre</w:t>
      </w:r>
      <w:r w:rsidR="00196A5C">
        <w:rPr>
          <w:rFonts w:ascii="Calibri" w:hAnsi="Calibri" w:cs="Calibri"/>
          <w:sz w:val="22"/>
          <w:szCs w:val="22"/>
        </w:rPr>
        <w:t xml:space="preserve"> </w:t>
      </w:r>
      <w:r w:rsidR="009A6929" w:rsidRPr="009A6929">
        <w:rPr>
          <w:rFonts w:ascii="Calibri" w:hAnsi="Calibri" w:cs="Calibri"/>
          <w:sz w:val="22"/>
          <w:szCs w:val="22"/>
        </w:rPr>
        <w:t>establec</w:t>
      </w:r>
      <w:r w:rsidR="006E3729">
        <w:rPr>
          <w:rFonts w:ascii="Calibri" w:hAnsi="Calibri" w:cs="Calibri"/>
          <w:sz w:val="22"/>
          <w:szCs w:val="22"/>
        </w:rPr>
        <w:t>ió al Ministro de la Guerra,</w:t>
      </w:r>
      <w:r w:rsidR="009A6929" w:rsidRPr="009A6929">
        <w:rPr>
          <w:rFonts w:ascii="Calibri" w:hAnsi="Calibri" w:cs="Calibri"/>
          <w:sz w:val="22"/>
          <w:szCs w:val="22"/>
        </w:rPr>
        <w:t xml:space="preserve"> un plazo </w:t>
      </w:r>
      <w:r w:rsidR="009A6929" w:rsidRPr="009A6929">
        <w:rPr>
          <w:rFonts w:ascii="Calibri" w:hAnsi="Calibri" w:cs="Calibri"/>
          <w:sz w:val="22"/>
          <w:szCs w:val="22"/>
        </w:rPr>
        <w:t>máximo</w:t>
      </w:r>
      <w:r w:rsidR="009A6929" w:rsidRPr="009A6929">
        <w:rPr>
          <w:rFonts w:ascii="Calibri" w:hAnsi="Calibri" w:cs="Calibri"/>
          <w:sz w:val="22"/>
          <w:szCs w:val="22"/>
        </w:rPr>
        <w:t xml:space="preserve"> de diez días para recibir </w:t>
      </w:r>
      <w:r w:rsidR="006E3729">
        <w:rPr>
          <w:rFonts w:ascii="Calibri" w:hAnsi="Calibri" w:cs="Calibri"/>
          <w:sz w:val="22"/>
          <w:szCs w:val="22"/>
        </w:rPr>
        <w:t xml:space="preserve">las </w:t>
      </w:r>
      <w:r w:rsidR="009A6929">
        <w:rPr>
          <w:rFonts w:ascii="Calibri" w:hAnsi="Calibri" w:cs="Calibri"/>
          <w:sz w:val="22"/>
          <w:szCs w:val="22"/>
        </w:rPr>
        <w:t>muni</w:t>
      </w:r>
      <w:r w:rsidR="009A6929" w:rsidRPr="009A6929">
        <w:rPr>
          <w:rFonts w:ascii="Calibri" w:hAnsi="Calibri" w:cs="Calibri"/>
          <w:sz w:val="22"/>
          <w:szCs w:val="22"/>
        </w:rPr>
        <w:t>c</w:t>
      </w:r>
      <w:r w:rsidR="009A6929">
        <w:rPr>
          <w:rFonts w:ascii="Calibri" w:hAnsi="Calibri" w:cs="Calibri"/>
          <w:sz w:val="22"/>
          <w:szCs w:val="22"/>
        </w:rPr>
        <w:t>i</w:t>
      </w:r>
      <w:r w:rsidR="009A6929" w:rsidRPr="009A6929">
        <w:rPr>
          <w:rFonts w:ascii="Calibri" w:hAnsi="Calibri" w:cs="Calibri"/>
          <w:sz w:val="22"/>
          <w:szCs w:val="22"/>
        </w:rPr>
        <w:t>ones</w:t>
      </w:r>
      <w:r w:rsidR="006E3729">
        <w:rPr>
          <w:rFonts w:ascii="Calibri" w:hAnsi="Calibri" w:cs="Calibri"/>
          <w:sz w:val="22"/>
          <w:szCs w:val="22"/>
        </w:rPr>
        <w:t xml:space="preserve"> solicitadas que con tanta urgencia</w:t>
      </w:r>
      <w:r w:rsidR="00196A5C">
        <w:rPr>
          <w:rFonts w:ascii="Calibri" w:hAnsi="Calibri" w:cs="Calibri"/>
          <w:sz w:val="22"/>
          <w:szCs w:val="22"/>
        </w:rPr>
        <w:t xml:space="preserve"> ya</w:t>
      </w:r>
      <w:r w:rsidR="006E3729">
        <w:rPr>
          <w:rFonts w:ascii="Calibri" w:hAnsi="Calibri" w:cs="Calibri"/>
          <w:sz w:val="22"/>
          <w:szCs w:val="22"/>
        </w:rPr>
        <w:t xml:space="preserve"> </w:t>
      </w:r>
      <w:r w:rsidR="00196A5C">
        <w:rPr>
          <w:rFonts w:ascii="Calibri" w:hAnsi="Calibri" w:cs="Calibri"/>
          <w:sz w:val="22"/>
          <w:szCs w:val="22"/>
        </w:rPr>
        <w:t xml:space="preserve">había </w:t>
      </w:r>
      <w:r w:rsidR="006E3729">
        <w:rPr>
          <w:rFonts w:ascii="Calibri" w:hAnsi="Calibri" w:cs="Calibri"/>
          <w:sz w:val="22"/>
          <w:szCs w:val="22"/>
        </w:rPr>
        <w:t>comuni</w:t>
      </w:r>
      <w:r w:rsidR="00196A5C">
        <w:rPr>
          <w:rFonts w:ascii="Calibri" w:hAnsi="Calibri" w:cs="Calibri"/>
          <w:sz w:val="22"/>
          <w:szCs w:val="22"/>
        </w:rPr>
        <w:t>cado</w:t>
      </w:r>
      <w:r w:rsidR="006E3729">
        <w:rPr>
          <w:rFonts w:ascii="Calibri" w:hAnsi="Calibri" w:cs="Calibri"/>
          <w:sz w:val="22"/>
          <w:szCs w:val="22"/>
        </w:rPr>
        <w:t xml:space="preserve"> </w:t>
      </w:r>
      <w:r w:rsidR="00196A5C">
        <w:rPr>
          <w:rFonts w:ascii="Calibri" w:hAnsi="Calibri" w:cs="Calibri"/>
          <w:sz w:val="22"/>
          <w:szCs w:val="22"/>
        </w:rPr>
        <w:t xml:space="preserve">anteriormente </w:t>
      </w:r>
      <w:r w:rsidR="006E3729">
        <w:rPr>
          <w:rFonts w:ascii="Calibri" w:hAnsi="Calibri" w:cs="Calibri"/>
          <w:sz w:val="22"/>
          <w:szCs w:val="22"/>
        </w:rPr>
        <w:t>al Alto Comisario General Berenguer</w:t>
      </w:r>
      <w:r w:rsidR="00196A5C">
        <w:rPr>
          <w:rFonts w:ascii="Calibri" w:hAnsi="Calibri" w:cs="Calibri"/>
          <w:sz w:val="22"/>
          <w:szCs w:val="22"/>
        </w:rPr>
        <w:t>.</w:t>
      </w:r>
    </w:p>
    <w:p w14:paraId="692094D3" w14:textId="77777777" w:rsidR="006E3729" w:rsidRDefault="006E3729" w:rsidP="009A6929">
      <w:pPr>
        <w:spacing w:after="0"/>
        <w:jc w:val="both"/>
        <w:rPr>
          <w:rFonts w:ascii="Calibri" w:hAnsi="Calibri" w:cs="Calibri"/>
          <w:sz w:val="22"/>
          <w:szCs w:val="22"/>
        </w:rPr>
      </w:pPr>
    </w:p>
    <w:p w14:paraId="3801CD26" w14:textId="3B465640" w:rsidR="009A6929" w:rsidRPr="006E3729" w:rsidRDefault="006E3729" w:rsidP="009A6929">
      <w:pPr>
        <w:spacing w:after="0"/>
        <w:jc w:val="both"/>
        <w:rPr>
          <w:rFonts w:ascii="Calibri" w:hAnsi="Calibri" w:cs="Calibri"/>
          <w:i/>
          <w:iCs/>
          <w:sz w:val="22"/>
          <w:szCs w:val="22"/>
        </w:rPr>
      </w:pPr>
      <w:r>
        <w:rPr>
          <w:rFonts w:ascii="Calibri" w:hAnsi="Calibri" w:cs="Calibri"/>
          <w:i/>
          <w:iCs/>
          <w:sz w:val="22"/>
          <w:szCs w:val="22"/>
        </w:rPr>
        <w:t>«</w:t>
      </w:r>
      <w:r w:rsidR="009A6929" w:rsidRPr="006E3729">
        <w:rPr>
          <w:rFonts w:ascii="Calibri" w:hAnsi="Calibri" w:cs="Calibri"/>
          <w:i/>
          <w:iCs/>
          <w:sz w:val="22"/>
          <w:szCs w:val="22"/>
        </w:rPr>
        <w:t xml:space="preserve">A causa de </w:t>
      </w:r>
      <w:r w:rsidR="009A6929" w:rsidRPr="006E3729">
        <w:rPr>
          <w:rFonts w:ascii="Calibri" w:hAnsi="Calibri" w:cs="Calibri"/>
          <w:i/>
          <w:iCs/>
          <w:sz w:val="22"/>
          <w:szCs w:val="22"/>
        </w:rPr>
        <w:t>combates</w:t>
      </w:r>
      <w:r w:rsidR="009A6929" w:rsidRPr="006E3729">
        <w:rPr>
          <w:rFonts w:ascii="Calibri" w:hAnsi="Calibri" w:cs="Calibri"/>
          <w:i/>
          <w:iCs/>
          <w:sz w:val="22"/>
          <w:szCs w:val="22"/>
        </w:rPr>
        <w:t xml:space="preserve"> que se mantienen en posiciones avanzadas de </w:t>
      </w:r>
      <w:r w:rsidR="009A6929" w:rsidRPr="006E3729">
        <w:rPr>
          <w:rFonts w:ascii="Calibri" w:hAnsi="Calibri" w:cs="Calibri"/>
          <w:i/>
          <w:iCs/>
          <w:sz w:val="22"/>
          <w:szCs w:val="22"/>
        </w:rPr>
        <w:t>Tensaman</w:t>
      </w:r>
      <w:r>
        <w:rPr>
          <w:rFonts w:ascii="Calibri" w:hAnsi="Calibri" w:cs="Calibri"/>
          <w:i/>
          <w:iCs/>
          <w:sz w:val="22"/>
          <w:szCs w:val="22"/>
        </w:rPr>
        <w:t xml:space="preserve"> me </w:t>
      </w:r>
      <w:r w:rsidR="009A6929" w:rsidRPr="006E3729">
        <w:rPr>
          <w:rFonts w:ascii="Calibri" w:hAnsi="Calibri" w:cs="Calibri"/>
          <w:i/>
          <w:iCs/>
          <w:sz w:val="22"/>
          <w:szCs w:val="22"/>
        </w:rPr>
        <w:t>encuentro escaso de m</w:t>
      </w:r>
      <w:r w:rsidR="009A6929" w:rsidRPr="006E3729">
        <w:rPr>
          <w:rFonts w:ascii="Calibri" w:hAnsi="Calibri" w:cs="Calibri"/>
          <w:i/>
          <w:iCs/>
          <w:sz w:val="22"/>
          <w:szCs w:val="22"/>
        </w:rPr>
        <w:t>uniciones</w:t>
      </w:r>
      <w:r w:rsidR="009A6929" w:rsidRPr="006E3729">
        <w:rPr>
          <w:rFonts w:ascii="Calibri" w:hAnsi="Calibri" w:cs="Calibri"/>
          <w:i/>
          <w:iCs/>
          <w:sz w:val="22"/>
          <w:szCs w:val="22"/>
        </w:rPr>
        <w:t xml:space="preserve">. </w:t>
      </w:r>
      <w:r>
        <w:rPr>
          <w:rFonts w:ascii="Calibri" w:hAnsi="Calibri" w:cs="Calibri"/>
          <w:i/>
          <w:iCs/>
          <w:sz w:val="22"/>
          <w:szCs w:val="22"/>
        </w:rPr>
        <w:t xml:space="preserve">En </w:t>
      </w:r>
      <w:r w:rsidR="009A6929" w:rsidRPr="006E3729">
        <w:rPr>
          <w:rFonts w:ascii="Calibri" w:hAnsi="Calibri" w:cs="Calibri"/>
          <w:i/>
          <w:iCs/>
          <w:sz w:val="22"/>
          <w:szCs w:val="22"/>
        </w:rPr>
        <w:t>propuesta cursada a la Sección de Artillería se hacía pedido necesidades que aumentan con</w:t>
      </w:r>
      <w:r>
        <w:rPr>
          <w:rFonts w:ascii="Calibri" w:hAnsi="Calibri" w:cs="Calibri"/>
          <w:i/>
          <w:iCs/>
          <w:sz w:val="22"/>
          <w:szCs w:val="22"/>
        </w:rPr>
        <w:t xml:space="preserve"> </w:t>
      </w:r>
      <w:r w:rsidR="009A6929" w:rsidRPr="006E3729">
        <w:rPr>
          <w:rFonts w:ascii="Calibri" w:hAnsi="Calibri" w:cs="Calibri"/>
          <w:i/>
          <w:iCs/>
          <w:sz w:val="22"/>
          <w:szCs w:val="22"/>
        </w:rPr>
        <w:t xml:space="preserve">imprevistas por </w:t>
      </w:r>
      <w:r w:rsidR="009A6929" w:rsidRPr="006E3729">
        <w:rPr>
          <w:rFonts w:ascii="Calibri" w:hAnsi="Calibri" w:cs="Calibri"/>
          <w:i/>
          <w:iCs/>
          <w:sz w:val="22"/>
          <w:szCs w:val="22"/>
        </w:rPr>
        <w:t>combate</w:t>
      </w:r>
      <w:r w:rsidR="009A6929" w:rsidRPr="006E3729">
        <w:rPr>
          <w:rFonts w:ascii="Calibri" w:hAnsi="Calibri" w:cs="Calibri"/>
          <w:i/>
          <w:iCs/>
          <w:sz w:val="22"/>
          <w:szCs w:val="22"/>
        </w:rPr>
        <w:t xml:space="preserve">, </w:t>
      </w:r>
      <w:r>
        <w:rPr>
          <w:rFonts w:ascii="Calibri" w:hAnsi="Calibri" w:cs="Calibri"/>
          <w:i/>
          <w:iCs/>
          <w:sz w:val="22"/>
          <w:szCs w:val="22"/>
        </w:rPr>
        <w:t>po</w:t>
      </w:r>
      <w:r w:rsidR="009A6929" w:rsidRPr="006E3729">
        <w:rPr>
          <w:rFonts w:ascii="Calibri" w:hAnsi="Calibri" w:cs="Calibri"/>
          <w:i/>
          <w:iCs/>
          <w:sz w:val="22"/>
          <w:szCs w:val="22"/>
        </w:rPr>
        <w:t xml:space="preserve">r lo que estiro de </w:t>
      </w:r>
      <w:r w:rsidRPr="006E3729">
        <w:rPr>
          <w:rFonts w:ascii="Calibri" w:hAnsi="Calibri" w:cs="Calibri"/>
          <w:i/>
          <w:iCs/>
          <w:sz w:val="22"/>
          <w:szCs w:val="22"/>
        </w:rPr>
        <w:t>imprescindible</w:t>
      </w:r>
      <w:r w:rsidR="009A6929" w:rsidRPr="006E3729">
        <w:rPr>
          <w:rFonts w:ascii="Calibri" w:hAnsi="Calibri" w:cs="Calibri"/>
          <w:i/>
          <w:iCs/>
          <w:sz w:val="22"/>
          <w:szCs w:val="22"/>
        </w:rPr>
        <w:t xml:space="preserve"> y </w:t>
      </w:r>
      <w:r w:rsidRPr="006E3729">
        <w:rPr>
          <w:rFonts w:ascii="Calibri" w:hAnsi="Calibri" w:cs="Calibri"/>
          <w:i/>
          <w:iCs/>
          <w:sz w:val="22"/>
          <w:szCs w:val="22"/>
        </w:rPr>
        <w:t>urgentísima</w:t>
      </w:r>
      <w:r w:rsidR="009A6929" w:rsidRPr="006E3729">
        <w:rPr>
          <w:rFonts w:ascii="Calibri" w:hAnsi="Calibri" w:cs="Calibri"/>
          <w:i/>
          <w:iCs/>
          <w:sz w:val="22"/>
          <w:szCs w:val="22"/>
        </w:rPr>
        <w:t xml:space="preserve"> necesidad el envío de quince mil granadas de siete</w:t>
      </w:r>
      <w:r>
        <w:rPr>
          <w:rFonts w:ascii="Calibri" w:hAnsi="Calibri" w:cs="Calibri"/>
          <w:i/>
          <w:iCs/>
          <w:sz w:val="22"/>
          <w:szCs w:val="22"/>
        </w:rPr>
        <w:t xml:space="preserve"> </w:t>
      </w:r>
      <w:r w:rsidR="009A6929" w:rsidRPr="006E3729">
        <w:rPr>
          <w:rFonts w:ascii="Calibri" w:hAnsi="Calibri" w:cs="Calibri"/>
          <w:i/>
          <w:iCs/>
          <w:sz w:val="22"/>
          <w:szCs w:val="22"/>
        </w:rPr>
        <w:t xml:space="preserve">cinco y quince mil de siete, más otras quince </w:t>
      </w:r>
      <w:r w:rsidRPr="006E3729">
        <w:rPr>
          <w:rFonts w:ascii="Calibri" w:hAnsi="Calibri" w:cs="Calibri"/>
          <w:i/>
          <w:iCs/>
          <w:sz w:val="22"/>
          <w:szCs w:val="22"/>
        </w:rPr>
        <w:t>mi</w:t>
      </w:r>
      <w:r>
        <w:rPr>
          <w:rFonts w:ascii="Calibri" w:hAnsi="Calibri" w:cs="Calibri"/>
          <w:i/>
          <w:iCs/>
          <w:sz w:val="22"/>
          <w:szCs w:val="22"/>
        </w:rPr>
        <w:t>l</w:t>
      </w:r>
      <w:r w:rsidR="009A6929" w:rsidRPr="006E3729">
        <w:rPr>
          <w:rFonts w:ascii="Calibri" w:hAnsi="Calibri" w:cs="Calibri"/>
          <w:i/>
          <w:iCs/>
          <w:sz w:val="22"/>
          <w:szCs w:val="22"/>
        </w:rPr>
        <w:t xml:space="preserve"> de cada clase para reca</w:t>
      </w:r>
      <w:r>
        <w:rPr>
          <w:rFonts w:ascii="Calibri" w:hAnsi="Calibri" w:cs="Calibri"/>
          <w:i/>
          <w:iCs/>
          <w:sz w:val="22"/>
          <w:szCs w:val="22"/>
        </w:rPr>
        <w:t>rg</w:t>
      </w:r>
      <w:r w:rsidR="009A6929" w:rsidRPr="006E3729">
        <w:rPr>
          <w:rFonts w:ascii="Calibri" w:hAnsi="Calibri" w:cs="Calibri"/>
          <w:i/>
          <w:iCs/>
          <w:sz w:val="22"/>
          <w:szCs w:val="22"/>
        </w:rPr>
        <w:t>ar; veinte mil espoletas, diez millones de cartuchos</w:t>
      </w:r>
    </w:p>
    <w:p w14:paraId="3EE4B7D6" w14:textId="0C870449" w:rsidR="00AA069D" w:rsidRDefault="006E3729" w:rsidP="009A6929">
      <w:pPr>
        <w:spacing w:after="0"/>
        <w:jc w:val="both"/>
        <w:rPr>
          <w:rFonts w:ascii="Calibri" w:hAnsi="Calibri" w:cs="Calibri"/>
          <w:i/>
          <w:iCs/>
          <w:sz w:val="22"/>
          <w:szCs w:val="22"/>
        </w:rPr>
      </w:pPr>
      <w:r w:rsidRPr="006E3729">
        <w:rPr>
          <w:rFonts w:ascii="Calibri" w:hAnsi="Calibri" w:cs="Calibri"/>
          <w:i/>
          <w:iCs/>
          <w:sz w:val="22"/>
          <w:szCs w:val="22"/>
        </w:rPr>
        <w:t>Mauser</w:t>
      </w:r>
      <w:r w:rsidR="009A6929" w:rsidRPr="006E3729">
        <w:rPr>
          <w:rFonts w:ascii="Calibri" w:hAnsi="Calibri" w:cs="Calibri"/>
          <w:i/>
          <w:iCs/>
          <w:sz w:val="22"/>
          <w:szCs w:val="22"/>
        </w:rPr>
        <w:t xml:space="preserve"> y dos millones de cartuchos </w:t>
      </w:r>
      <w:r w:rsidRPr="006E3729">
        <w:rPr>
          <w:rFonts w:ascii="Calibri" w:hAnsi="Calibri" w:cs="Calibri"/>
          <w:i/>
          <w:iCs/>
          <w:sz w:val="22"/>
          <w:szCs w:val="22"/>
        </w:rPr>
        <w:t>Remington</w:t>
      </w:r>
      <w:r w:rsidR="009A6929" w:rsidRPr="006E3729">
        <w:rPr>
          <w:rFonts w:ascii="Calibri" w:hAnsi="Calibri" w:cs="Calibri"/>
          <w:i/>
          <w:iCs/>
          <w:sz w:val="22"/>
          <w:szCs w:val="22"/>
        </w:rPr>
        <w:t>. C</w:t>
      </w:r>
      <w:r>
        <w:rPr>
          <w:rFonts w:ascii="Calibri" w:hAnsi="Calibri" w:cs="Calibri"/>
          <w:i/>
          <w:iCs/>
          <w:sz w:val="22"/>
          <w:szCs w:val="22"/>
        </w:rPr>
        <w:t>omo</w:t>
      </w:r>
      <w:r w:rsidR="009A6929" w:rsidRPr="006E3729">
        <w:rPr>
          <w:rFonts w:ascii="Calibri" w:hAnsi="Calibri" w:cs="Calibri"/>
          <w:i/>
          <w:iCs/>
          <w:sz w:val="22"/>
          <w:szCs w:val="22"/>
        </w:rPr>
        <w:t xml:space="preserve"> necesidades son ap</w:t>
      </w:r>
      <w:r>
        <w:rPr>
          <w:rFonts w:ascii="Calibri" w:hAnsi="Calibri" w:cs="Calibri"/>
          <w:i/>
          <w:iCs/>
          <w:sz w:val="22"/>
          <w:szCs w:val="22"/>
        </w:rPr>
        <w:t>rem</w:t>
      </w:r>
      <w:r w:rsidR="009A6929" w:rsidRPr="006E3729">
        <w:rPr>
          <w:rFonts w:ascii="Calibri" w:hAnsi="Calibri" w:cs="Calibri"/>
          <w:i/>
          <w:iCs/>
          <w:sz w:val="22"/>
          <w:szCs w:val="22"/>
        </w:rPr>
        <w:t>iantes, ruego a V.</w:t>
      </w:r>
      <w:r>
        <w:rPr>
          <w:rFonts w:ascii="Calibri" w:hAnsi="Calibri" w:cs="Calibri"/>
          <w:i/>
          <w:iCs/>
          <w:sz w:val="22"/>
          <w:szCs w:val="22"/>
        </w:rPr>
        <w:t>E</w:t>
      </w:r>
      <w:r w:rsidR="009A6929" w:rsidRPr="006E3729">
        <w:rPr>
          <w:rFonts w:ascii="Calibri" w:hAnsi="Calibri" w:cs="Calibri"/>
          <w:i/>
          <w:iCs/>
          <w:sz w:val="22"/>
          <w:szCs w:val="22"/>
        </w:rPr>
        <w:t>. que envío se haga con carácter</w:t>
      </w:r>
      <w:r>
        <w:rPr>
          <w:rFonts w:ascii="Calibri" w:hAnsi="Calibri" w:cs="Calibri"/>
          <w:i/>
          <w:iCs/>
          <w:sz w:val="22"/>
          <w:szCs w:val="22"/>
        </w:rPr>
        <w:t xml:space="preserve"> </w:t>
      </w:r>
      <w:r w:rsidRPr="006E3729">
        <w:rPr>
          <w:rFonts w:ascii="Calibri" w:hAnsi="Calibri" w:cs="Calibri"/>
          <w:i/>
          <w:iCs/>
          <w:sz w:val="22"/>
          <w:szCs w:val="22"/>
        </w:rPr>
        <w:t>urgentísima</w:t>
      </w:r>
      <w:r w:rsidR="009A6929" w:rsidRPr="006E3729">
        <w:rPr>
          <w:rFonts w:ascii="Calibri" w:hAnsi="Calibri" w:cs="Calibri"/>
          <w:i/>
          <w:iCs/>
          <w:sz w:val="22"/>
          <w:szCs w:val="22"/>
        </w:rPr>
        <w:t xml:space="preserve"> desde Parque más </w:t>
      </w:r>
      <w:r w:rsidRPr="006E3729">
        <w:rPr>
          <w:rFonts w:ascii="Calibri" w:hAnsi="Calibri" w:cs="Calibri"/>
          <w:i/>
          <w:iCs/>
          <w:sz w:val="22"/>
          <w:szCs w:val="22"/>
        </w:rPr>
        <w:t>próximo</w:t>
      </w:r>
      <w:r w:rsidR="009A6929" w:rsidRPr="006E3729">
        <w:rPr>
          <w:rFonts w:ascii="Calibri" w:hAnsi="Calibri" w:cs="Calibri"/>
          <w:i/>
          <w:iCs/>
          <w:sz w:val="22"/>
          <w:szCs w:val="22"/>
        </w:rPr>
        <w:t xml:space="preserve"> a esta plaza a fin de disponer estos </w:t>
      </w:r>
      <w:r w:rsidRPr="006E3729">
        <w:rPr>
          <w:rFonts w:ascii="Calibri" w:hAnsi="Calibri" w:cs="Calibri"/>
          <w:i/>
          <w:iCs/>
          <w:sz w:val="22"/>
          <w:szCs w:val="22"/>
        </w:rPr>
        <w:t>elementos</w:t>
      </w:r>
      <w:r w:rsidR="009A6929" w:rsidRPr="006E3729">
        <w:rPr>
          <w:rFonts w:ascii="Calibri" w:hAnsi="Calibri" w:cs="Calibri"/>
          <w:i/>
          <w:iCs/>
          <w:sz w:val="22"/>
          <w:szCs w:val="22"/>
        </w:rPr>
        <w:t xml:space="preserve"> en plazo máxi</w:t>
      </w:r>
      <w:r>
        <w:rPr>
          <w:rFonts w:ascii="Calibri" w:hAnsi="Calibri" w:cs="Calibri"/>
          <w:i/>
          <w:iCs/>
          <w:sz w:val="22"/>
          <w:szCs w:val="22"/>
        </w:rPr>
        <w:t>mo</w:t>
      </w:r>
      <w:r w:rsidR="009A6929" w:rsidRPr="006E3729">
        <w:rPr>
          <w:rFonts w:ascii="Calibri" w:hAnsi="Calibri" w:cs="Calibri"/>
          <w:i/>
          <w:iCs/>
          <w:sz w:val="22"/>
          <w:szCs w:val="22"/>
        </w:rPr>
        <w:t xml:space="preserve"> de diez días</w:t>
      </w:r>
      <w:r>
        <w:rPr>
          <w:rFonts w:ascii="Calibri" w:hAnsi="Calibri" w:cs="Calibri"/>
          <w:i/>
          <w:iCs/>
          <w:sz w:val="22"/>
          <w:szCs w:val="22"/>
        </w:rPr>
        <w:t>»</w:t>
      </w:r>
    </w:p>
    <w:p w14:paraId="77F0E0C7" w14:textId="77777777" w:rsidR="006E3729" w:rsidRDefault="006E3729" w:rsidP="009A6929">
      <w:pPr>
        <w:spacing w:after="0"/>
        <w:jc w:val="both"/>
        <w:rPr>
          <w:rFonts w:ascii="Calibri" w:hAnsi="Calibri" w:cs="Calibri"/>
          <w:i/>
          <w:iCs/>
          <w:sz w:val="22"/>
          <w:szCs w:val="22"/>
        </w:rPr>
      </w:pPr>
    </w:p>
    <w:p w14:paraId="0339710E" w14:textId="43A4AB73" w:rsidR="00DB087A" w:rsidRDefault="00DB087A" w:rsidP="006E3729">
      <w:pPr>
        <w:spacing w:after="0"/>
        <w:jc w:val="both"/>
        <w:rPr>
          <w:rFonts w:ascii="Calibri" w:hAnsi="Calibri" w:cs="Calibri"/>
          <w:sz w:val="22"/>
          <w:szCs w:val="22"/>
        </w:rPr>
      </w:pPr>
      <w:r>
        <w:rPr>
          <w:rFonts w:ascii="Calibri" w:hAnsi="Calibri" w:cs="Calibri"/>
          <w:sz w:val="22"/>
          <w:szCs w:val="22"/>
        </w:rPr>
        <w:t xml:space="preserve">Centrándonos en la </w:t>
      </w:r>
      <w:r w:rsidR="00943777">
        <w:rPr>
          <w:rFonts w:ascii="Calibri" w:hAnsi="Calibri" w:cs="Calibri"/>
          <w:sz w:val="22"/>
          <w:szCs w:val="22"/>
        </w:rPr>
        <w:t>geografía de</w:t>
      </w:r>
      <w:r w:rsidR="00196A5C">
        <w:rPr>
          <w:rFonts w:ascii="Calibri" w:hAnsi="Calibri" w:cs="Calibri"/>
          <w:sz w:val="22"/>
          <w:szCs w:val="22"/>
        </w:rPr>
        <w:t xml:space="preserve"> la posición </w:t>
      </w:r>
      <w:r>
        <w:rPr>
          <w:rFonts w:ascii="Calibri" w:hAnsi="Calibri" w:cs="Calibri"/>
          <w:sz w:val="22"/>
          <w:szCs w:val="22"/>
        </w:rPr>
        <w:t xml:space="preserve">de Annual y en la distribución de las fuerzas que allí se </w:t>
      </w:r>
      <w:r w:rsidR="00943777">
        <w:rPr>
          <w:rFonts w:ascii="Calibri" w:hAnsi="Calibri" w:cs="Calibri"/>
          <w:sz w:val="22"/>
          <w:szCs w:val="22"/>
        </w:rPr>
        <w:t>concentraron</w:t>
      </w:r>
      <w:r>
        <w:rPr>
          <w:rFonts w:ascii="Calibri" w:hAnsi="Calibri" w:cs="Calibri"/>
          <w:sz w:val="22"/>
          <w:szCs w:val="22"/>
        </w:rPr>
        <w:t xml:space="preserve"> desde el 17 de julio de 1921, de forma progresiva</w:t>
      </w:r>
      <w:r w:rsidR="006E3729" w:rsidRPr="006E3729">
        <w:rPr>
          <w:rFonts w:ascii="Calibri" w:hAnsi="Calibri" w:cs="Calibri"/>
          <w:sz w:val="22"/>
          <w:szCs w:val="22"/>
        </w:rPr>
        <w:t xml:space="preserve"> </w:t>
      </w:r>
      <w:r>
        <w:rPr>
          <w:rFonts w:ascii="Calibri" w:hAnsi="Calibri" w:cs="Calibri"/>
          <w:sz w:val="22"/>
          <w:szCs w:val="22"/>
        </w:rPr>
        <w:t>la</w:t>
      </w:r>
      <w:r w:rsidRPr="006E3729">
        <w:rPr>
          <w:rFonts w:ascii="Calibri" w:hAnsi="Calibri" w:cs="Calibri"/>
          <w:sz w:val="22"/>
          <w:szCs w:val="22"/>
        </w:rPr>
        <w:t xml:space="preserve"> situación</w:t>
      </w:r>
      <w:r>
        <w:rPr>
          <w:rFonts w:ascii="Calibri" w:hAnsi="Calibri" w:cs="Calibri"/>
          <w:sz w:val="22"/>
          <w:szCs w:val="22"/>
        </w:rPr>
        <w:t xml:space="preserve"> se agravó </w:t>
      </w:r>
      <w:r w:rsidR="006E3729" w:rsidRPr="006E3729">
        <w:rPr>
          <w:rFonts w:ascii="Calibri" w:hAnsi="Calibri" w:cs="Calibri"/>
          <w:sz w:val="22"/>
          <w:szCs w:val="22"/>
        </w:rPr>
        <w:t>en torno a</w:t>
      </w:r>
      <w:r>
        <w:rPr>
          <w:rFonts w:ascii="Calibri" w:hAnsi="Calibri" w:cs="Calibri"/>
          <w:sz w:val="22"/>
          <w:szCs w:val="22"/>
        </w:rPr>
        <w:t xml:space="preserve"> las posiciones de</w:t>
      </w:r>
      <w:r w:rsidR="006E3729" w:rsidRPr="006E3729">
        <w:rPr>
          <w:rFonts w:ascii="Calibri" w:hAnsi="Calibri" w:cs="Calibri"/>
          <w:sz w:val="22"/>
          <w:szCs w:val="22"/>
        </w:rPr>
        <w:t xml:space="preserve"> Annual e</w:t>
      </w:r>
      <w:r w:rsidR="006E3729">
        <w:rPr>
          <w:rFonts w:ascii="Calibri" w:hAnsi="Calibri" w:cs="Calibri"/>
          <w:sz w:val="22"/>
          <w:szCs w:val="22"/>
        </w:rPr>
        <w:t xml:space="preserve"> </w:t>
      </w:r>
      <w:r w:rsidR="006E3729" w:rsidRPr="006E3729">
        <w:rPr>
          <w:rFonts w:ascii="Calibri" w:hAnsi="Calibri" w:cs="Calibri"/>
          <w:sz w:val="22"/>
          <w:szCs w:val="22"/>
        </w:rPr>
        <w:t>Igueribe</w:t>
      </w:r>
      <w:r>
        <w:rPr>
          <w:rFonts w:ascii="Calibri" w:hAnsi="Calibri" w:cs="Calibri"/>
          <w:sz w:val="22"/>
          <w:szCs w:val="22"/>
        </w:rPr>
        <w:t xml:space="preserve">n, </w:t>
      </w:r>
      <w:r w:rsidR="006E3729" w:rsidRPr="006E3729">
        <w:rPr>
          <w:rFonts w:ascii="Calibri" w:hAnsi="Calibri" w:cs="Calibri"/>
          <w:sz w:val="22"/>
          <w:szCs w:val="22"/>
        </w:rPr>
        <w:t>obliga</w:t>
      </w:r>
      <w:r>
        <w:rPr>
          <w:rFonts w:ascii="Calibri" w:hAnsi="Calibri" w:cs="Calibri"/>
          <w:sz w:val="22"/>
          <w:szCs w:val="22"/>
        </w:rPr>
        <w:t>n</w:t>
      </w:r>
      <w:r w:rsidR="006E3729" w:rsidRPr="006E3729">
        <w:rPr>
          <w:rFonts w:ascii="Calibri" w:hAnsi="Calibri" w:cs="Calibri"/>
          <w:sz w:val="22"/>
          <w:szCs w:val="22"/>
        </w:rPr>
        <w:t>do al</w:t>
      </w:r>
      <w:r w:rsidR="006E3729">
        <w:rPr>
          <w:rFonts w:ascii="Calibri" w:hAnsi="Calibri" w:cs="Calibri"/>
          <w:sz w:val="22"/>
          <w:szCs w:val="22"/>
        </w:rPr>
        <w:t xml:space="preserve"> </w:t>
      </w:r>
      <w:r w:rsidR="006E3729" w:rsidRPr="006E3729">
        <w:rPr>
          <w:rFonts w:ascii="Calibri" w:hAnsi="Calibri" w:cs="Calibri"/>
          <w:sz w:val="22"/>
          <w:szCs w:val="22"/>
        </w:rPr>
        <w:t>Comandante General de Melilla</w:t>
      </w:r>
      <w:r>
        <w:rPr>
          <w:rFonts w:ascii="Calibri" w:hAnsi="Calibri" w:cs="Calibri"/>
          <w:sz w:val="22"/>
          <w:szCs w:val="22"/>
        </w:rPr>
        <w:t xml:space="preserve">, General Fernández Silvestre, </w:t>
      </w:r>
      <w:r w:rsidRPr="006E3729">
        <w:rPr>
          <w:rFonts w:ascii="Calibri" w:hAnsi="Calibri" w:cs="Calibri"/>
          <w:sz w:val="22"/>
          <w:szCs w:val="22"/>
        </w:rPr>
        <w:t>a</w:t>
      </w:r>
      <w:r>
        <w:rPr>
          <w:rFonts w:ascii="Calibri" w:hAnsi="Calibri" w:cs="Calibri"/>
          <w:sz w:val="22"/>
          <w:szCs w:val="22"/>
        </w:rPr>
        <w:t xml:space="preserve"> reagrupar las fuerzas de choque experimentadas</w:t>
      </w:r>
      <w:r w:rsidR="006E3729" w:rsidRPr="006E3729">
        <w:rPr>
          <w:rFonts w:ascii="Calibri" w:hAnsi="Calibri" w:cs="Calibri"/>
          <w:sz w:val="22"/>
          <w:szCs w:val="22"/>
        </w:rPr>
        <w:t xml:space="preserve"> </w:t>
      </w:r>
      <w:r>
        <w:rPr>
          <w:rFonts w:ascii="Calibri" w:hAnsi="Calibri" w:cs="Calibri"/>
          <w:sz w:val="22"/>
          <w:szCs w:val="22"/>
        </w:rPr>
        <w:t>sobre una</w:t>
      </w:r>
      <w:r w:rsidR="006E3729">
        <w:rPr>
          <w:rFonts w:ascii="Calibri" w:hAnsi="Calibri" w:cs="Calibri"/>
          <w:sz w:val="22"/>
          <w:szCs w:val="22"/>
        </w:rPr>
        <w:t xml:space="preserve"> </w:t>
      </w:r>
      <w:r>
        <w:rPr>
          <w:rFonts w:ascii="Calibri" w:hAnsi="Calibri" w:cs="Calibri"/>
          <w:sz w:val="22"/>
          <w:szCs w:val="22"/>
        </w:rPr>
        <w:t xml:space="preserve">primera </w:t>
      </w:r>
      <w:r w:rsidR="006E3729" w:rsidRPr="006E3729">
        <w:rPr>
          <w:rFonts w:ascii="Calibri" w:hAnsi="Calibri" w:cs="Calibri"/>
          <w:sz w:val="22"/>
          <w:szCs w:val="22"/>
        </w:rPr>
        <w:t>línea avanzad</w:t>
      </w:r>
      <w:r>
        <w:rPr>
          <w:rFonts w:ascii="Calibri" w:hAnsi="Calibri" w:cs="Calibri"/>
          <w:sz w:val="22"/>
          <w:szCs w:val="22"/>
        </w:rPr>
        <w:t xml:space="preserve">a en el interior de </w:t>
      </w:r>
      <w:r w:rsidR="006E3729" w:rsidRPr="006E3729">
        <w:rPr>
          <w:rFonts w:ascii="Calibri" w:hAnsi="Calibri" w:cs="Calibri"/>
          <w:sz w:val="22"/>
          <w:szCs w:val="22"/>
        </w:rPr>
        <w:t>la circunscripción de Annual</w:t>
      </w:r>
      <w:r>
        <w:rPr>
          <w:rFonts w:ascii="Calibri" w:hAnsi="Calibri" w:cs="Calibri"/>
          <w:sz w:val="22"/>
          <w:szCs w:val="22"/>
        </w:rPr>
        <w:t>. Esta primera línea estuvo compuesta por</w:t>
      </w:r>
      <w:r w:rsidR="006E3729" w:rsidRPr="006E3729">
        <w:rPr>
          <w:rFonts w:ascii="Calibri" w:hAnsi="Calibri" w:cs="Calibri"/>
          <w:sz w:val="22"/>
          <w:szCs w:val="22"/>
        </w:rPr>
        <w:t xml:space="preserve"> la mayor parte de sus</w:t>
      </w:r>
      <w:r w:rsidR="006E3729">
        <w:rPr>
          <w:rFonts w:ascii="Calibri" w:hAnsi="Calibri" w:cs="Calibri"/>
          <w:sz w:val="22"/>
          <w:szCs w:val="22"/>
        </w:rPr>
        <w:t xml:space="preserve"> </w:t>
      </w:r>
      <w:r w:rsidR="006E3729" w:rsidRPr="006E3729">
        <w:rPr>
          <w:rFonts w:ascii="Calibri" w:hAnsi="Calibri" w:cs="Calibri"/>
          <w:sz w:val="22"/>
          <w:szCs w:val="22"/>
        </w:rPr>
        <w:t>unidades operativas, dejando</w:t>
      </w:r>
      <w:r>
        <w:rPr>
          <w:rFonts w:ascii="Calibri" w:hAnsi="Calibri" w:cs="Calibri"/>
          <w:sz w:val="22"/>
          <w:szCs w:val="22"/>
        </w:rPr>
        <w:t xml:space="preserve"> una segunda</w:t>
      </w:r>
      <w:r w:rsidR="006E3729" w:rsidRPr="006E3729">
        <w:rPr>
          <w:rFonts w:ascii="Calibri" w:hAnsi="Calibri" w:cs="Calibri"/>
          <w:sz w:val="22"/>
          <w:szCs w:val="22"/>
        </w:rPr>
        <w:t xml:space="preserve"> línea</w:t>
      </w:r>
      <w:r>
        <w:rPr>
          <w:rFonts w:ascii="Calibri" w:hAnsi="Calibri" w:cs="Calibri"/>
          <w:sz w:val="22"/>
          <w:szCs w:val="22"/>
        </w:rPr>
        <w:t xml:space="preserve"> de apoyo, formada por</w:t>
      </w:r>
      <w:r w:rsidR="006E3729" w:rsidRPr="006E3729">
        <w:rPr>
          <w:rFonts w:ascii="Calibri" w:hAnsi="Calibri" w:cs="Calibri"/>
          <w:sz w:val="22"/>
          <w:szCs w:val="22"/>
        </w:rPr>
        <w:t xml:space="preserve"> unidades con menos recursos y con</w:t>
      </w:r>
      <w:r w:rsidR="006E3729">
        <w:rPr>
          <w:rFonts w:ascii="Calibri" w:hAnsi="Calibri" w:cs="Calibri"/>
          <w:sz w:val="22"/>
          <w:szCs w:val="22"/>
        </w:rPr>
        <w:t xml:space="preserve"> </w:t>
      </w:r>
      <w:r w:rsidR="006E3729" w:rsidRPr="006E3729">
        <w:rPr>
          <w:rFonts w:ascii="Calibri" w:hAnsi="Calibri" w:cs="Calibri"/>
          <w:sz w:val="22"/>
          <w:szCs w:val="22"/>
        </w:rPr>
        <w:t>tropas menos experimentadas</w:t>
      </w:r>
      <w:r>
        <w:rPr>
          <w:rFonts w:ascii="Calibri" w:hAnsi="Calibri" w:cs="Calibri"/>
          <w:sz w:val="22"/>
          <w:szCs w:val="22"/>
        </w:rPr>
        <w:t>, que en cualquier caso también cubrirían su retaguardia o un posible repliegue a zona segura cubriendo posteriormente el repliegue de la primera línea</w:t>
      </w:r>
      <w:r w:rsidR="006E3729" w:rsidRPr="006E3729">
        <w:rPr>
          <w:rFonts w:ascii="Calibri" w:hAnsi="Calibri" w:cs="Calibri"/>
          <w:sz w:val="22"/>
          <w:szCs w:val="22"/>
        </w:rPr>
        <w:t xml:space="preserve">. </w:t>
      </w:r>
      <w:r>
        <w:rPr>
          <w:rFonts w:ascii="Calibri" w:hAnsi="Calibri" w:cs="Calibri"/>
          <w:sz w:val="22"/>
          <w:szCs w:val="22"/>
        </w:rPr>
        <w:t xml:space="preserve"> </w:t>
      </w:r>
    </w:p>
    <w:p w14:paraId="61A1B75D" w14:textId="77777777" w:rsidR="00DB087A" w:rsidRDefault="00DB087A" w:rsidP="006E3729">
      <w:pPr>
        <w:spacing w:after="0"/>
        <w:jc w:val="both"/>
        <w:rPr>
          <w:rFonts w:ascii="Calibri" w:hAnsi="Calibri" w:cs="Calibri"/>
          <w:sz w:val="22"/>
          <w:szCs w:val="22"/>
        </w:rPr>
      </w:pPr>
    </w:p>
    <w:p w14:paraId="4AF7E792" w14:textId="6EB43200" w:rsidR="009128B1" w:rsidRDefault="009128B1" w:rsidP="006E3729">
      <w:pPr>
        <w:spacing w:after="0"/>
        <w:jc w:val="both"/>
        <w:rPr>
          <w:rFonts w:ascii="Calibri" w:hAnsi="Calibri" w:cs="Calibri"/>
          <w:sz w:val="22"/>
          <w:szCs w:val="22"/>
        </w:rPr>
      </w:pPr>
      <w:r>
        <w:rPr>
          <w:rFonts w:ascii="Calibri" w:hAnsi="Calibri" w:cs="Calibri"/>
          <w:sz w:val="22"/>
          <w:szCs w:val="22"/>
        </w:rPr>
        <w:t>Esta maniobra defensiva organizada dentro de un perímetro tan reducido, con un número de fuerzas bastante concentrado,</w:t>
      </w:r>
      <w:r w:rsidR="006E3729" w:rsidRPr="006E3729">
        <w:rPr>
          <w:rFonts w:ascii="Calibri" w:hAnsi="Calibri" w:cs="Calibri"/>
          <w:sz w:val="22"/>
          <w:szCs w:val="22"/>
        </w:rPr>
        <w:t xml:space="preserve"> oblig</w:t>
      </w:r>
      <w:r>
        <w:rPr>
          <w:rFonts w:ascii="Calibri" w:hAnsi="Calibri" w:cs="Calibri"/>
          <w:sz w:val="22"/>
          <w:szCs w:val="22"/>
        </w:rPr>
        <w:t>ó al General Fernández Silvestre</w:t>
      </w:r>
      <w:r w:rsidR="006E3729" w:rsidRPr="006E3729">
        <w:rPr>
          <w:rFonts w:ascii="Calibri" w:hAnsi="Calibri" w:cs="Calibri"/>
          <w:sz w:val="22"/>
          <w:szCs w:val="22"/>
        </w:rPr>
        <w:t xml:space="preserve"> a </w:t>
      </w:r>
      <w:r>
        <w:rPr>
          <w:rFonts w:ascii="Calibri" w:hAnsi="Calibri" w:cs="Calibri"/>
          <w:sz w:val="22"/>
          <w:szCs w:val="22"/>
        </w:rPr>
        <w:t xml:space="preserve">mantenerse en </w:t>
      </w:r>
      <w:r w:rsidR="006E3729" w:rsidRPr="006E3729">
        <w:rPr>
          <w:rFonts w:ascii="Calibri" w:hAnsi="Calibri" w:cs="Calibri"/>
          <w:sz w:val="22"/>
          <w:szCs w:val="22"/>
        </w:rPr>
        <w:t xml:space="preserve">la </w:t>
      </w:r>
      <w:r w:rsidR="00943777">
        <w:rPr>
          <w:rFonts w:ascii="Calibri" w:hAnsi="Calibri" w:cs="Calibri"/>
          <w:sz w:val="22"/>
          <w:szCs w:val="22"/>
        </w:rPr>
        <w:t xml:space="preserve">primera </w:t>
      </w:r>
      <w:r w:rsidR="006E3729" w:rsidRPr="006E3729">
        <w:rPr>
          <w:rFonts w:ascii="Calibri" w:hAnsi="Calibri" w:cs="Calibri"/>
          <w:sz w:val="22"/>
          <w:szCs w:val="22"/>
        </w:rPr>
        <w:t>línea del frente,</w:t>
      </w:r>
      <w:r>
        <w:rPr>
          <w:rFonts w:ascii="Calibri" w:hAnsi="Calibri" w:cs="Calibri"/>
          <w:sz w:val="22"/>
          <w:szCs w:val="22"/>
        </w:rPr>
        <w:t xml:space="preserve"> puesto que, </w:t>
      </w:r>
      <w:r w:rsidR="006E3729" w:rsidRPr="006E3729">
        <w:rPr>
          <w:rFonts w:ascii="Calibri" w:hAnsi="Calibri" w:cs="Calibri"/>
          <w:sz w:val="22"/>
          <w:szCs w:val="22"/>
        </w:rPr>
        <w:t>por</w:t>
      </w:r>
      <w:r>
        <w:rPr>
          <w:rFonts w:ascii="Calibri" w:hAnsi="Calibri" w:cs="Calibri"/>
          <w:sz w:val="22"/>
          <w:szCs w:val="22"/>
        </w:rPr>
        <w:t xml:space="preserve"> la redacción y envío de sus respectivos</w:t>
      </w:r>
      <w:r w:rsidR="006E3729">
        <w:rPr>
          <w:rFonts w:ascii="Calibri" w:hAnsi="Calibri" w:cs="Calibri"/>
          <w:sz w:val="22"/>
          <w:szCs w:val="22"/>
        </w:rPr>
        <w:t xml:space="preserve"> </w:t>
      </w:r>
      <w:r w:rsidR="006E3729" w:rsidRPr="006E3729">
        <w:rPr>
          <w:rFonts w:ascii="Calibri" w:hAnsi="Calibri" w:cs="Calibri"/>
          <w:sz w:val="22"/>
          <w:szCs w:val="22"/>
        </w:rPr>
        <w:t xml:space="preserve">telegramas, </w:t>
      </w:r>
      <w:r>
        <w:rPr>
          <w:rFonts w:ascii="Calibri" w:hAnsi="Calibri" w:cs="Calibri"/>
          <w:sz w:val="22"/>
          <w:szCs w:val="22"/>
        </w:rPr>
        <w:t xml:space="preserve">El General Fernández Silvestre </w:t>
      </w:r>
      <w:r w:rsidR="006E3729" w:rsidRPr="006E3729">
        <w:rPr>
          <w:rFonts w:ascii="Calibri" w:hAnsi="Calibri" w:cs="Calibri"/>
          <w:sz w:val="22"/>
          <w:szCs w:val="22"/>
        </w:rPr>
        <w:t>conside</w:t>
      </w:r>
      <w:r>
        <w:rPr>
          <w:rFonts w:ascii="Calibri" w:hAnsi="Calibri" w:cs="Calibri"/>
          <w:sz w:val="22"/>
          <w:szCs w:val="22"/>
        </w:rPr>
        <w:t>ró</w:t>
      </w:r>
      <w:r w:rsidR="006E3729" w:rsidRPr="006E3729">
        <w:rPr>
          <w:rFonts w:ascii="Calibri" w:hAnsi="Calibri" w:cs="Calibri"/>
          <w:sz w:val="22"/>
          <w:szCs w:val="22"/>
        </w:rPr>
        <w:t xml:space="preserve"> que las circunstancias </w:t>
      </w:r>
      <w:r>
        <w:rPr>
          <w:rFonts w:ascii="Calibri" w:hAnsi="Calibri" w:cs="Calibri"/>
          <w:sz w:val="22"/>
          <w:szCs w:val="22"/>
        </w:rPr>
        <w:t xml:space="preserve">del combate que llegase a establecerse en las lomas de Annual, </w:t>
      </w:r>
      <w:r w:rsidR="006E3729" w:rsidRPr="006E3729">
        <w:rPr>
          <w:rFonts w:ascii="Calibri" w:hAnsi="Calibri" w:cs="Calibri"/>
          <w:sz w:val="22"/>
          <w:szCs w:val="22"/>
        </w:rPr>
        <w:t xml:space="preserve">se </w:t>
      </w:r>
      <w:r>
        <w:rPr>
          <w:rFonts w:ascii="Calibri" w:hAnsi="Calibri" w:cs="Calibri"/>
          <w:sz w:val="22"/>
          <w:szCs w:val="22"/>
        </w:rPr>
        <w:t xml:space="preserve">podría </w:t>
      </w:r>
      <w:r w:rsidR="006E3729" w:rsidRPr="006E3729">
        <w:rPr>
          <w:rFonts w:ascii="Calibri" w:hAnsi="Calibri" w:cs="Calibri"/>
          <w:sz w:val="22"/>
          <w:szCs w:val="22"/>
        </w:rPr>
        <w:t>manten</w:t>
      </w:r>
      <w:r>
        <w:rPr>
          <w:rFonts w:ascii="Calibri" w:hAnsi="Calibri" w:cs="Calibri"/>
          <w:sz w:val="22"/>
          <w:szCs w:val="22"/>
        </w:rPr>
        <w:t>er</w:t>
      </w:r>
      <w:r w:rsidR="006E3729" w:rsidRPr="006E3729">
        <w:rPr>
          <w:rFonts w:ascii="Calibri" w:hAnsi="Calibri" w:cs="Calibri"/>
          <w:sz w:val="22"/>
          <w:szCs w:val="22"/>
        </w:rPr>
        <w:t xml:space="preserve"> </w:t>
      </w:r>
      <w:r>
        <w:rPr>
          <w:rFonts w:ascii="Calibri" w:hAnsi="Calibri" w:cs="Calibri"/>
          <w:sz w:val="22"/>
          <w:szCs w:val="22"/>
        </w:rPr>
        <w:t xml:space="preserve">con un alto </w:t>
      </w:r>
      <w:r w:rsidR="006E3729" w:rsidRPr="006E3729">
        <w:rPr>
          <w:rFonts w:ascii="Calibri" w:hAnsi="Calibri" w:cs="Calibri"/>
          <w:sz w:val="22"/>
          <w:szCs w:val="22"/>
        </w:rPr>
        <w:t>grado</w:t>
      </w:r>
      <w:r w:rsidR="006E3729">
        <w:rPr>
          <w:rFonts w:ascii="Calibri" w:hAnsi="Calibri" w:cs="Calibri"/>
          <w:sz w:val="22"/>
          <w:szCs w:val="22"/>
        </w:rPr>
        <w:t xml:space="preserve"> </w:t>
      </w:r>
      <w:r w:rsidR="006E3729" w:rsidRPr="006E3729">
        <w:rPr>
          <w:rFonts w:ascii="Calibri" w:hAnsi="Calibri" w:cs="Calibri"/>
          <w:sz w:val="22"/>
          <w:szCs w:val="22"/>
        </w:rPr>
        <w:t xml:space="preserve">de intensidad </w:t>
      </w:r>
      <w:r>
        <w:rPr>
          <w:rFonts w:ascii="Calibri" w:hAnsi="Calibri" w:cs="Calibri"/>
          <w:sz w:val="22"/>
          <w:szCs w:val="22"/>
        </w:rPr>
        <w:t xml:space="preserve">y disciplina de fuego de artillería </w:t>
      </w:r>
      <w:r w:rsidR="006E3729" w:rsidRPr="006E3729">
        <w:rPr>
          <w:rFonts w:ascii="Calibri" w:hAnsi="Calibri" w:cs="Calibri"/>
          <w:sz w:val="22"/>
          <w:szCs w:val="22"/>
        </w:rPr>
        <w:t>durante</w:t>
      </w:r>
      <w:r>
        <w:rPr>
          <w:rFonts w:ascii="Calibri" w:hAnsi="Calibri" w:cs="Calibri"/>
          <w:sz w:val="22"/>
          <w:szCs w:val="22"/>
        </w:rPr>
        <w:t xml:space="preserve"> el</w:t>
      </w:r>
      <w:r w:rsidR="006E3729">
        <w:rPr>
          <w:rFonts w:ascii="Calibri" w:hAnsi="Calibri" w:cs="Calibri"/>
          <w:sz w:val="22"/>
          <w:szCs w:val="22"/>
        </w:rPr>
        <w:t xml:space="preserve"> </w:t>
      </w:r>
      <w:r w:rsidR="006E3729" w:rsidRPr="006E3729">
        <w:rPr>
          <w:rFonts w:ascii="Calibri" w:hAnsi="Calibri" w:cs="Calibri"/>
          <w:sz w:val="22"/>
          <w:szCs w:val="22"/>
        </w:rPr>
        <w:t>tiempo</w:t>
      </w:r>
      <w:r>
        <w:rPr>
          <w:rFonts w:ascii="Calibri" w:hAnsi="Calibri" w:cs="Calibri"/>
          <w:sz w:val="22"/>
          <w:szCs w:val="22"/>
        </w:rPr>
        <w:t xml:space="preserve"> que estimó en su solicitud de provisión de municiones, pues el General Fernández Silvestre </w:t>
      </w:r>
      <w:r w:rsidR="00943777">
        <w:rPr>
          <w:rFonts w:ascii="Calibri" w:hAnsi="Calibri" w:cs="Calibri"/>
          <w:sz w:val="22"/>
          <w:szCs w:val="22"/>
        </w:rPr>
        <w:t>tuvo presente</w:t>
      </w:r>
      <w:r>
        <w:rPr>
          <w:rFonts w:ascii="Calibri" w:hAnsi="Calibri" w:cs="Calibri"/>
          <w:sz w:val="22"/>
          <w:szCs w:val="22"/>
        </w:rPr>
        <w:t xml:space="preserve"> que podría haber aguantado un asedio en Annual durante </w:t>
      </w:r>
      <w:r w:rsidR="00943777">
        <w:rPr>
          <w:rFonts w:ascii="Calibri" w:hAnsi="Calibri" w:cs="Calibri"/>
          <w:sz w:val="22"/>
          <w:szCs w:val="22"/>
        </w:rPr>
        <w:t>varios</w:t>
      </w:r>
      <w:r>
        <w:rPr>
          <w:rFonts w:ascii="Calibri" w:hAnsi="Calibri" w:cs="Calibri"/>
          <w:sz w:val="22"/>
          <w:szCs w:val="22"/>
        </w:rPr>
        <w:t xml:space="preserve"> días con la fuerza existente que en aquellos momentos dispuso. </w:t>
      </w:r>
    </w:p>
    <w:p w14:paraId="4797DF60" w14:textId="77777777" w:rsidR="009128B1" w:rsidRDefault="009128B1" w:rsidP="006E3729">
      <w:pPr>
        <w:spacing w:after="0"/>
        <w:jc w:val="both"/>
        <w:rPr>
          <w:rFonts w:ascii="Calibri" w:hAnsi="Calibri" w:cs="Calibri"/>
          <w:sz w:val="22"/>
          <w:szCs w:val="22"/>
        </w:rPr>
      </w:pPr>
    </w:p>
    <w:p w14:paraId="725D91B7" w14:textId="1706A8F7" w:rsidR="006E3729" w:rsidRPr="006E3729" w:rsidRDefault="009128B1" w:rsidP="006E3729">
      <w:pPr>
        <w:spacing w:after="0"/>
        <w:jc w:val="both"/>
        <w:rPr>
          <w:rFonts w:ascii="Calibri" w:hAnsi="Calibri" w:cs="Calibri"/>
          <w:sz w:val="22"/>
          <w:szCs w:val="22"/>
        </w:rPr>
      </w:pPr>
      <w:r>
        <w:rPr>
          <w:rFonts w:ascii="Calibri" w:hAnsi="Calibri" w:cs="Calibri"/>
          <w:sz w:val="22"/>
          <w:szCs w:val="22"/>
        </w:rPr>
        <w:t>Con toda probabilidad</w:t>
      </w:r>
      <w:r w:rsidR="006E3729" w:rsidRPr="006E3729">
        <w:rPr>
          <w:rFonts w:ascii="Calibri" w:hAnsi="Calibri" w:cs="Calibri"/>
          <w:sz w:val="22"/>
          <w:szCs w:val="22"/>
        </w:rPr>
        <w:t>,</w:t>
      </w:r>
      <w:r>
        <w:rPr>
          <w:rFonts w:ascii="Calibri" w:hAnsi="Calibri" w:cs="Calibri"/>
          <w:sz w:val="22"/>
          <w:szCs w:val="22"/>
        </w:rPr>
        <w:t xml:space="preserve"> </w:t>
      </w:r>
      <w:r w:rsidR="006E3729" w:rsidRPr="006E3729">
        <w:rPr>
          <w:rFonts w:ascii="Calibri" w:hAnsi="Calibri" w:cs="Calibri"/>
          <w:sz w:val="22"/>
          <w:szCs w:val="22"/>
        </w:rPr>
        <w:t xml:space="preserve">el </w:t>
      </w:r>
      <w:r>
        <w:rPr>
          <w:rFonts w:ascii="Calibri" w:hAnsi="Calibri" w:cs="Calibri"/>
          <w:sz w:val="22"/>
          <w:szCs w:val="22"/>
        </w:rPr>
        <w:t>G</w:t>
      </w:r>
      <w:r w:rsidR="006E3729" w:rsidRPr="006E3729">
        <w:rPr>
          <w:rFonts w:ascii="Calibri" w:hAnsi="Calibri" w:cs="Calibri"/>
          <w:sz w:val="22"/>
          <w:szCs w:val="22"/>
        </w:rPr>
        <w:t xml:space="preserve">eneral </w:t>
      </w:r>
      <w:r>
        <w:rPr>
          <w:rFonts w:ascii="Calibri" w:hAnsi="Calibri" w:cs="Calibri"/>
          <w:sz w:val="22"/>
          <w:szCs w:val="22"/>
        </w:rPr>
        <w:t xml:space="preserve">Fernández </w:t>
      </w:r>
      <w:r w:rsidR="006E3729" w:rsidRPr="006E3729">
        <w:rPr>
          <w:rFonts w:ascii="Calibri" w:hAnsi="Calibri" w:cs="Calibri"/>
          <w:sz w:val="22"/>
          <w:szCs w:val="22"/>
        </w:rPr>
        <w:t>Silvestre</w:t>
      </w:r>
      <w:r w:rsidR="006E3729">
        <w:rPr>
          <w:rFonts w:ascii="Calibri" w:hAnsi="Calibri" w:cs="Calibri"/>
          <w:sz w:val="22"/>
          <w:szCs w:val="22"/>
        </w:rPr>
        <w:t xml:space="preserve"> </w:t>
      </w:r>
      <w:r>
        <w:rPr>
          <w:rFonts w:ascii="Calibri" w:hAnsi="Calibri" w:cs="Calibri"/>
          <w:sz w:val="22"/>
          <w:szCs w:val="22"/>
        </w:rPr>
        <w:t>organizó</w:t>
      </w:r>
      <w:r w:rsidR="006E3729" w:rsidRPr="006E3729">
        <w:rPr>
          <w:rFonts w:ascii="Calibri" w:hAnsi="Calibri" w:cs="Calibri"/>
          <w:sz w:val="22"/>
          <w:szCs w:val="22"/>
        </w:rPr>
        <w:t xml:space="preserve"> </w:t>
      </w:r>
      <w:r>
        <w:rPr>
          <w:rFonts w:ascii="Calibri" w:hAnsi="Calibri" w:cs="Calibri"/>
          <w:sz w:val="22"/>
          <w:szCs w:val="22"/>
        </w:rPr>
        <w:t>aquellos</w:t>
      </w:r>
      <w:r w:rsidR="006E3729" w:rsidRPr="006E3729">
        <w:rPr>
          <w:rFonts w:ascii="Calibri" w:hAnsi="Calibri" w:cs="Calibri"/>
          <w:sz w:val="22"/>
          <w:szCs w:val="22"/>
        </w:rPr>
        <w:t xml:space="preserve"> refuerzos</w:t>
      </w:r>
      <w:r>
        <w:rPr>
          <w:rFonts w:ascii="Calibri" w:hAnsi="Calibri" w:cs="Calibri"/>
          <w:sz w:val="22"/>
          <w:szCs w:val="22"/>
        </w:rPr>
        <w:t xml:space="preserve"> con el fin de </w:t>
      </w:r>
      <w:r w:rsidRPr="006E3729">
        <w:rPr>
          <w:rFonts w:ascii="Calibri" w:hAnsi="Calibri" w:cs="Calibri"/>
          <w:sz w:val="22"/>
          <w:szCs w:val="22"/>
        </w:rPr>
        <w:t>mantener</w:t>
      </w:r>
      <w:r w:rsidR="006E3729" w:rsidRPr="006E3729">
        <w:rPr>
          <w:rFonts w:ascii="Calibri" w:hAnsi="Calibri" w:cs="Calibri"/>
          <w:sz w:val="22"/>
          <w:szCs w:val="22"/>
        </w:rPr>
        <w:t xml:space="preserve"> durante el tiempo que du</w:t>
      </w:r>
      <w:r>
        <w:rPr>
          <w:rFonts w:ascii="Calibri" w:hAnsi="Calibri" w:cs="Calibri"/>
          <w:sz w:val="22"/>
          <w:szCs w:val="22"/>
        </w:rPr>
        <w:t>rasen</w:t>
      </w:r>
      <w:r w:rsidR="006E3729" w:rsidRPr="006E3729">
        <w:rPr>
          <w:rFonts w:ascii="Calibri" w:hAnsi="Calibri" w:cs="Calibri"/>
          <w:sz w:val="22"/>
          <w:szCs w:val="22"/>
        </w:rPr>
        <w:t xml:space="preserve"> </w:t>
      </w:r>
      <w:r>
        <w:rPr>
          <w:rFonts w:ascii="Calibri" w:hAnsi="Calibri" w:cs="Calibri"/>
          <w:sz w:val="22"/>
          <w:szCs w:val="22"/>
        </w:rPr>
        <w:t xml:space="preserve">los ataques de las </w:t>
      </w:r>
      <w:r w:rsidR="006E3729" w:rsidRPr="006E3729">
        <w:rPr>
          <w:rFonts w:ascii="Calibri" w:hAnsi="Calibri" w:cs="Calibri"/>
          <w:sz w:val="22"/>
          <w:szCs w:val="22"/>
        </w:rPr>
        <w:t>har</w:t>
      </w:r>
      <w:r>
        <w:rPr>
          <w:rFonts w:ascii="Calibri" w:hAnsi="Calibri" w:cs="Calibri"/>
          <w:sz w:val="22"/>
          <w:szCs w:val="22"/>
        </w:rPr>
        <w:t xml:space="preserve">kas </w:t>
      </w:r>
      <w:r w:rsidR="00196A5C">
        <w:rPr>
          <w:rFonts w:ascii="Calibri" w:hAnsi="Calibri" w:cs="Calibri"/>
          <w:sz w:val="22"/>
          <w:szCs w:val="22"/>
        </w:rPr>
        <w:t>rifeñas, una</w:t>
      </w:r>
      <w:r w:rsidR="006E3729" w:rsidRPr="006E3729">
        <w:rPr>
          <w:rFonts w:ascii="Calibri" w:hAnsi="Calibri" w:cs="Calibri"/>
          <w:sz w:val="22"/>
          <w:szCs w:val="22"/>
        </w:rPr>
        <w:t xml:space="preserve"> estabilidad del frente avanzado,</w:t>
      </w:r>
      <w:r>
        <w:rPr>
          <w:rFonts w:ascii="Calibri" w:hAnsi="Calibri" w:cs="Calibri"/>
          <w:sz w:val="22"/>
          <w:szCs w:val="22"/>
        </w:rPr>
        <w:t xml:space="preserve"> planeando desde el día 20 de julio de 11921, el uso de </w:t>
      </w:r>
      <w:r w:rsidR="006E3729" w:rsidRPr="006E3729">
        <w:rPr>
          <w:rFonts w:ascii="Calibri" w:hAnsi="Calibri" w:cs="Calibri"/>
          <w:sz w:val="22"/>
          <w:szCs w:val="22"/>
        </w:rPr>
        <w:t>medios de</w:t>
      </w:r>
      <w:r>
        <w:rPr>
          <w:rFonts w:ascii="Calibri" w:hAnsi="Calibri" w:cs="Calibri"/>
          <w:sz w:val="22"/>
          <w:szCs w:val="22"/>
        </w:rPr>
        <w:t xml:space="preserve"> artillería de largo </w:t>
      </w:r>
      <w:r w:rsidR="006E3729" w:rsidRPr="006E3729">
        <w:rPr>
          <w:rFonts w:ascii="Calibri" w:hAnsi="Calibri" w:cs="Calibri"/>
          <w:sz w:val="22"/>
          <w:szCs w:val="22"/>
        </w:rPr>
        <w:t>alcance</w:t>
      </w:r>
      <w:r>
        <w:rPr>
          <w:rFonts w:ascii="Calibri" w:hAnsi="Calibri" w:cs="Calibri"/>
          <w:sz w:val="22"/>
          <w:szCs w:val="22"/>
        </w:rPr>
        <w:t>, y otras medidas de índole político como el</w:t>
      </w:r>
      <w:r w:rsidR="006E3729" w:rsidRPr="006E3729">
        <w:rPr>
          <w:rFonts w:ascii="Calibri" w:hAnsi="Calibri" w:cs="Calibri"/>
          <w:sz w:val="22"/>
          <w:szCs w:val="22"/>
        </w:rPr>
        <w:t xml:space="preserve"> bloqueo comercial sobre Alhucemas,</w:t>
      </w:r>
      <w:r w:rsidR="00196A5C">
        <w:rPr>
          <w:rFonts w:ascii="Calibri" w:hAnsi="Calibri" w:cs="Calibri"/>
          <w:sz w:val="22"/>
          <w:szCs w:val="22"/>
        </w:rPr>
        <w:t xml:space="preserve"> y otras localidades costeras, para conseguir</w:t>
      </w:r>
      <w:r w:rsidR="006E3729" w:rsidRPr="006E3729">
        <w:rPr>
          <w:rFonts w:ascii="Calibri" w:hAnsi="Calibri" w:cs="Calibri"/>
          <w:sz w:val="22"/>
          <w:szCs w:val="22"/>
        </w:rPr>
        <w:t xml:space="preserve"> resolver </w:t>
      </w:r>
      <w:r w:rsidR="00196A5C">
        <w:rPr>
          <w:rFonts w:ascii="Calibri" w:hAnsi="Calibri" w:cs="Calibri"/>
          <w:sz w:val="22"/>
          <w:szCs w:val="22"/>
        </w:rPr>
        <w:t>aquella</w:t>
      </w:r>
      <w:r w:rsidR="006E3729">
        <w:rPr>
          <w:rFonts w:ascii="Calibri" w:hAnsi="Calibri" w:cs="Calibri"/>
          <w:sz w:val="22"/>
          <w:szCs w:val="22"/>
        </w:rPr>
        <w:t xml:space="preserve"> </w:t>
      </w:r>
      <w:r w:rsidR="006E3729" w:rsidRPr="006E3729">
        <w:rPr>
          <w:rFonts w:ascii="Calibri" w:hAnsi="Calibri" w:cs="Calibri"/>
          <w:sz w:val="22"/>
          <w:szCs w:val="22"/>
        </w:rPr>
        <w:t>situación en un plazo más amplio.</w:t>
      </w:r>
      <w:r w:rsidR="006E3729">
        <w:rPr>
          <w:rFonts w:ascii="Calibri" w:hAnsi="Calibri" w:cs="Calibri"/>
          <w:sz w:val="22"/>
          <w:szCs w:val="22"/>
        </w:rPr>
        <w:t xml:space="preserve"> </w:t>
      </w:r>
      <w:r w:rsidR="006E3729" w:rsidRPr="006E3729">
        <w:rPr>
          <w:rFonts w:ascii="Calibri" w:hAnsi="Calibri" w:cs="Calibri"/>
          <w:sz w:val="22"/>
          <w:szCs w:val="22"/>
        </w:rPr>
        <w:t xml:space="preserve">Sin embargo, el problema que </w:t>
      </w:r>
      <w:r w:rsidR="00196A5C">
        <w:rPr>
          <w:rFonts w:ascii="Calibri" w:hAnsi="Calibri" w:cs="Calibri"/>
          <w:sz w:val="22"/>
          <w:szCs w:val="22"/>
        </w:rPr>
        <w:t xml:space="preserve">se generó en la posición de </w:t>
      </w:r>
      <w:r w:rsidR="006E3729" w:rsidRPr="006E3729">
        <w:rPr>
          <w:rFonts w:ascii="Calibri" w:hAnsi="Calibri" w:cs="Calibri"/>
          <w:sz w:val="22"/>
          <w:szCs w:val="22"/>
        </w:rPr>
        <w:t>Annual</w:t>
      </w:r>
      <w:r w:rsidR="00196A5C">
        <w:rPr>
          <w:rFonts w:ascii="Calibri" w:hAnsi="Calibri" w:cs="Calibri"/>
          <w:sz w:val="22"/>
          <w:szCs w:val="22"/>
        </w:rPr>
        <w:t xml:space="preserve"> y del que nadie fue consciente, fue </w:t>
      </w:r>
      <w:r w:rsidR="006E3729" w:rsidRPr="006E3729">
        <w:rPr>
          <w:rFonts w:ascii="Calibri" w:hAnsi="Calibri" w:cs="Calibri"/>
          <w:sz w:val="22"/>
          <w:szCs w:val="22"/>
        </w:rPr>
        <w:t>mucho más</w:t>
      </w:r>
      <w:r w:rsidR="00196A5C">
        <w:rPr>
          <w:rFonts w:ascii="Calibri" w:hAnsi="Calibri" w:cs="Calibri"/>
          <w:sz w:val="22"/>
          <w:szCs w:val="22"/>
        </w:rPr>
        <w:t xml:space="preserve"> grave, de la forma por la que fue</w:t>
      </w:r>
      <w:r w:rsidR="006E3729" w:rsidRPr="006E3729">
        <w:rPr>
          <w:rFonts w:ascii="Calibri" w:hAnsi="Calibri" w:cs="Calibri"/>
          <w:sz w:val="22"/>
          <w:szCs w:val="22"/>
        </w:rPr>
        <w:t xml:space="preserve"> percib</w:t>
      </w:r>
      <w:r w:rsidR="00943777">
        <w:rPr>
          <w:rFonts w:ascii="Calibri" w:hAnsi="Calibri" w:cs="Calibri"/>
          <w:sz w:val="22"/>
          <w:szCs w:val="22"/>
        </w:rPr>
        <w:t>ido</w:t>
      </w:r>
      <w:r w:rsidR="006E3729" w:rsidRPr="006E3729">
        <w:rPr>
          <w:rFonts w:ascii="Calibri" w:hAnsi="Calibri" w:cs="Calibri"/>
          <w:sz w:val="22"/>
          <w:szCs w:val="22"/>
        </w:rPr>
        <w:t xml:space="preserve"> por </w:t>
      </w:r>
      <w:r w:rsidR="00196A5C">
        <w:rPr>
          <w:rFonts w:ascii="Calibri" w:hAnsi="Calibri" w:cs="Calibri"/>
          <w:sz w:val="22"/>
          <w:szCs w:val="22"/>
        </w:rPr>
        <w:t xml:space="preserve">el General Fernández Silvestre. </w:t>
      </w:r>
    </w:p>
    <w:p w14:paraId="6B21F281" w14:textId="77777777" w:rsidR="00AA069D" w:rsidRPr="00EA3431" w:rsidRDefault="00AA069D" w:rsidP="00EA3431">
      <w:pPr>
        <w:spacing w:after="0"/>
        <w:jc w:val="both"/>
        <w:rPr>
          <w:rFonts w:ascii="Calibri" w:hAnsi="Calibri" w:cs="Calibri"/>
          <w:sz w:val="22"/>
          <w:szCs w:val="22"/>
        </w:rPr>
      </w:pPr>
    </w:p>
    <w:sectPr w:rsidR="00AA069D" w:rsidRPr="00EA343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431"/>
    <w:rsid w:val="00196A5C"/>
    <w:rsid w:val="00336E95"/>
    <w:rsid w:val="006E3729"/>
    <w:rsid w:val="007C163D"/>
    <w:rsid w:val="009128B1"/>
    <w:rsid w:val="00940169"/>
    <w:rsid w:val="00943777"/>
    <w:rsid w:val="009A6929"/>
    <w:rsid w:val="00AA069D"/>
    <w:rsid w:val="00D17A49"/>
    <w:rsid w:val="00DB087A"/>
    <w:rsid w:val="00DD511A"/>
    <w:rsid w:val="00DF0DE6"/>
    <w:rsid w:val="00EA3431"/>
    <w:rsid w:val="00EC13D2"/>
    <w:rsid w:val="00FE1F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5C39A"/>
  <w15:chartTrackingRefBased/>
  <w15:docId w15:val="{473CFE3D-54CD-4BFE-8514-9BE1DF4E1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A34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A34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A343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A343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A343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A343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A343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A343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A343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343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A343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A343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A343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A343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A343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A343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A343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A3431"/>
    <w:rPr>
      <w:rFonts w:eastAsiaTheme="majorEastAsia" w:cstheme="majorBidi"/>
      <w:color w:val="272727" w:themeColor="text1" w:themeTint="D8"/>
    </w:rPr>
  </w:style>
  <w:style w:type="paragraph" w:styleId="Ttulo">
    <w:name w:val="Title"/>
    <w:basedOn w:val="Normal"/>
    <w:next w:val="Normal"/>
    <w:link w:val="TtuloCar"/>
    <w:uiPriority w:val="10"/>
    <w:qFormat/>
    <w:rsid w:val="00EA34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A343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A343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A343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A3431"/>
    <w:pPr>
      <w:spacing w:before="160"/>
      <w:jc w:val="center"/>
    </w:pPr>
    <w:rPr>
      <w:i/>
      <w:iCs/>
      <w:color w:val="404040" w:themeColor="text1" w:themeTint="BF"/>
    </w:rPr>
  </w:style>
  <w:style w:type="character" w:customStyle="1" w:styleId="CitaCar">
    <w:name w:val="Cita Car"/>
    <w:basedOn w:val="Fuentedeprrafopredeter"/>
    <w:link w:val="Cita"/>
    <w:uiPriority w:val="29"/>
    <w:rsid w:val="00EA3431"/>
    <w:rPr>
      <w:i/>
      <w:iCs/>
      <w:color w:val="404040" w:themeColor="text1" w:themeTint="BF"/>
    </w:rPr>
  </w:style>
  <w:style w:type="paragraph" w:styleId="Prrafodelista">
    <w:name w:val="List Paragraph"/>
    <w:basedOn w:val="Normal"/>
    <w:uiPriority w:val="34"/>
    <w:qFormat/>
    <w:rsid w:val="00EA3431"/>
    <w:pPr>
      <w:ind w:left="720"/>
      <w:contextualSpacing/>
    </w:pPr>
  </w:style>
  <w:style w:type="character" w:styleId="nfasisintenso">
    <w:name w:val="Intense Emphasis"/>
    <w:basedOn w:val="Fuentedeprrafopredeter"/>
    <w:uiPriority w:val="21"/>
    <w:qFormat/>
    <w:rsid w:val="00EA3431"/>
    <w:rPr>
      <w:i/>
      <w:iCs/>
      <w:color w:val="0F4761" w:themeColor="accent1" w:themeShade="BF"/>
    </w:rPr>
  </w:style>
  <w:style w:type="paragraph" w:styleId="Citadestacada">
    <w:name w:val="Intense Quote"/>
    <w:basedOn w:val="Normal"/>
    <w:next w:val="Normal"/>
    <w:link w:val="CitadestacadaCar"/>
    <w:uiPriority w:val="30"/>
    <w:qFormat/>
    <w:rsid w:val="00EA34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A3431"/>
    <w:rPr>
      <w:i/>
      <w:iCs/>
      <w:color w:val="0F4761" w:themeColor="accent1" w:themeShade="BF"/>
    </w:rPr>
  </w:style>
  <w:style w:type="character" w:styleId="Referenciaintensa">
    <w:name w:val="Intense Reference"/>
    <w:basedOn w:val="Fuentedeprrafopredeter"/>
    <w:uiPriority w:val="32"/>
    <w:qFormat/>
    <w:rsid w:val="00EA34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154</TotalTime>
  <Pages>2</Pages>
  <Words>1111</Words>
  <Characters>6115</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2025-12-18T17:02:00Z</dcterms:created>
  <dcterms:modified xsi:type="dcterms:W3CDTF">2025-12-18T19:36:00Z</dcterms:modified>
</cp:coreProperties>
</file>